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199AD" w14:textId="4D33EFFA" w:rsidR="00AA18CB" w:rsidRDefault="0040375B" w:rsidP="0040375B">
      <w:pPr>
        <w:spacing w:after="0" w:line="360" w:lineRule="auto"/>
        <w:jc w:val="center"/>
        <w:rPr>
          <w:rFonts w:ascii="Calibri Light" w:hAnsi="Calibri Light"/>
          <w:sz w:val="24"/>
        </w:rPr>
      </w:pPr>
      <w:r>
        <w:rPr>
          <w:noProof/>
        </w:rPr>
        <w:drawing>
          <wp:inline distT="0" distB="0" distL="0" distR="0" wp14:anchorId="4DD60DB4" wp14:editId="70F67977">
            <wp:extent cx="1828800" cy="50004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457" cy="52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A3005" w14:textId="77777777" w:rsidR="00E653E8" w:rsidRPr="00465156" w:rsidRDefault="00E653E8" w:rsidP="0040375B">
      <w:pPr>
        <w:spacing w:after="0" w:line="360" w:lineRule="auto"/>
        <w:jc w:val="center"/>
        <w:rPr>
          <w:rFonts w:ascii="Calibri Light" w:hAnsi="Calibri Light"/>
          <w:sz w:val="24"/>
        </w:rPr>
      </w:pPr>
    </w:p>
    <w:p w14:paraId="16EF8023" w14:textId="545DCD4B" w:rsidR="0040375B" w:rsidRPr="0040375B" w:rsidRDefault="0040375B" w:rsidP="0040375B">
      <w:pPr>
        <w:spacing w:after="0" w:line="240" w:lineRule="auto"/>
        <w:jc w:val="center"/>
        <w:rPr>
          <w:rFonts w:ascii="Cambria" w:hAnsi="Cambria"/>
          <w:b/>
          <w:color w:val="767171" w:themeColor="background2" w:themeShade="80"/>
          <w:sz w:val="32"/>
          <w:szCs w:val="32"/>
        </w:rPr>
      </w:pPr>
      <w:r w:rsidRPr="00465156">
        <w:rPr>
          <w:rFonts w:ascii="Calibri Light" w:hAnsi="Calibri Light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15A513" wp14:editId="69D6BEEE">
                <wp:simplePos x="0" y="0"/>
                <wp:positionH relativeFrom="column">
                  <wp:posOffset>34290</wp:posOffset>
                </wp:positionH>
                <wp:positionV relativeFrom="paragraph">
                  <wp:posOffset>59055</wp:posOffset>
                </wp:positionV>
                <wp:extent cx="6038850" cy="9525"/>
                <wp:effectExtent l="0" t="0" r="19050" b="28575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88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F255CE" id="Conector recto 9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pt,4.65pt" to="478.2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" strokecolor="#bfbfbf [2412]" strokeweight=".5pt">
                <v:stroke joinstyle="miter"/>
              </v:line>
            </w:pict>
          </mc:Fallback>
        </mc:AlternateContent>
      </w:r>
    </w:p>
    <w:p w14:paraId="04CBD7D6" w14:textId="14A4F248" w:rsidR="00AA18CB" w:rsidRPr="0040375B" w:rsidRDefault="002352E4" w:rsidP="0040375B">
      <w:pPr>
        <w:spacing w:after="0" w:line="240" w:lineRule="auto"/>
        <w:jc w:val="center"/>
        <w:rPr>
          <w:rFonts w:ascii="Cambria" w:hAnsi="Cambria"/>
          <w:b/>
          <w:color w:val="767171" w:themeColor="background2" w:themeShade="80"/>
          <w:sz w:val="32"/>
          <w:szCs w:val="32"/>
        </w:rPr>
      </w:pPr>
      <w:r w:rsidRPr="0040375B">
        <w:rPr>
          <w:rFonts w:ascii="Cambria" w:hAnsi="Cambria"/>
          <w:b/>
          <w:color w:val="767171" w:themeColor="background2" w:themeShade="80"/>
          <w:sz w:val="32"/>
          <w:szCs w:val="32"/>
        </w:rPr>
        <w:t>Información de interés para el inicio del curso académico 2020-21</w:t>
      </w:r>
    </w:p>
    <w:p w14:paraId="36A28631" w14:textId="731A20A7" w:rsidR="004D0463" w:rsidRDefault="00036D85" w:rsidP="004D0463">
      <w:pPr>
        <w:spacing w:after="0" w:line="240" w:lineRule="auto"/>
        <w:jc w:val="center"/>
        <w:rPr>
          <w:rFonts w:ascii="Cambria" w:hAnsi="Cambria"/>
          <w:b/>
          <w:color w:val="767171" w:themeColor="background2" w:themeShade="80"/>
          <w:sz w:val="32"/>
          <w:szCs w:val="32"/>
        </w:rPr>
      </w:pPr>
      <w:r>
        <w:rPr>
          <w:rFonts w:ascii="Cambria" w:hAnsi="Cambria"/>
          <w:b/>
          <w:color w:val="767171" w:themeColor="background2" w:themeShade="80"/>
          <w:sz w:val="32"/>
          <w:szCs w:val="32"/>
        </w:rPr>
        <w:t xml:space="preserve">Doble Grado en Historia del Arte y </w:t>
      </w:r>
      <w:r w:rsidR="004D0463">
        <w:rPr>
          <w:rFonts w:ascii="Cambria" w:hAnsi="Cambria"/>
          <w:b/>
          <w:color w:val="767171" w:themeColor="background2" w:themeShade="80"/>
          <w:sz w:val="32"/>
          <w:szCs w:val="32"/>
        </w:rPr>
        <w:t>Ciencias y Lenguas de la Antigüedad</w:t>
      </w:r>
    </w:p>
    <w:p w14:paraId="1B23DAC0" w14:textId="17085B48" w:rsidR="00AA18CB" w:rsidRPr="00465156" w:rsidRDefault="00AA18CB" w:rsidP="004D0463">
      <w:pPr>
        <w:spacing w:after="0" w:line="240" w:lineRule="auto"/>
        <w:jc w:val="center"/>
        <w:rPr>
          <w:rFonts w:ascii="Calibri Light" w:hAnsi="Calibri Light"/>
          <w:color w:val="8496B0" w:themeColor="text2" w:themeTint="99"/>
          <w:sz w:val="24"/>
        </w:rPr>
      </w:pPr>
      <w:r w:rsidRPr="00465156">
        <w:rPr>
          <w:rFonts w:ascii="Calibri Light" w:hAnsi="Calibri Light"/>
          <w:noProof/>
          <w:color w:val="44546A" w:themeColor="text2"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FBC2FD" wp14:editId="5F1908E5">
                <wp:simplePos x="0" y="0"/>
                <wp:positionH relativeFrom="column">
                  <wp:posOffset>19050</wp:posOffset>
                </wp:positionH>
                <wp:positionV relativeFrom="paragraph">
                  <wp:posOffset>99695</wp:posOffset>
                </wp:positionV>
                <wp:extent cx="6153150" cy="9525"/>
                <wp:effectExtent l="0" t="0" r="19050" b="28575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1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F815CB" id="Conector recto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7.85pt" to="486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" strokecolor="#bfbfbf [2412]" strokeweight=".5pt">
                <v:stroke joinstyle="miter"/>
              </v:line>
            </w:pict>
          </mc:Fallback>
        </mc:AlternateContent>
      </w:r>
    </w:p>
    <w:p w14:paraId="5B03AED0" w14:textId="7AB55362" w:rsidR="0040375B" w:rsidRPr="0040375B" w:rsidRDefault="00EF62CD" w:rsidP="005B6F1F">
      <w:pPr>
        <w:spacing w:line="240" w:lineRule="auto"/>
        <w:jc w:val="both"/>
        <w:rPr>
          <w:rStyle w:val="estilo171"/>
          <w:rFonts w:ascii="Cambria" w:hAnsi="Cambria" w:cs="Calibri"/>
          <w:b/>
          <w:color w:val="5DA4EB"/>
          <w:sz w:val="28"/>
          <w:szCs w:val="28"/>
        </w:rPr>
      </w:pPr>
      <w:r w:rsidRPr="0040375B">
        <w:rPr>
          <w:rStyle w:val="estilo171"/>
          <w:rFonts w:ascii="Cambria" w:hAnsi="Cambria" w:cs="Calibri"/>
          <w:b/>
          <w:color w:val="5DA4EB"/>
          <w:sz w:val="28"/>
          <w:szCs w:val="28"/>
        </w:rPr>
        <w:t>Modalidad de enseñanza</w:t>
      </w:r>
    </w:p>
    <w:p w14:paraId="3662553B" w14:textId="3B7BC692" w:rsidR="00EF62CD" w:rsidRPr="0085680C" w:rsidRDefault="0040375B" w:rsidP="005B6F1F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  <w:r w:rsidRPr="00876FC1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La enseñanza se imparte en modalidad semipresencial. Se combina la docencia presencial en el aula en grupos reducidos con las actividades formativas a distancia. Los grupos de matrícula se dividen en dos subgrupos de docencia (A y B) que asisten a clase en semanas alternas. Durante la semana sin clase en el aula, el subgrupo correspondiente realiza actividades a distancia según la programación establecida por el equipo docente. </w:t>
      </w:r>
      <w:r w:rsidR="0085680C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</w:t>
      </w:r>
      <w:r w:rsidR="00EF62CD" w:rsidRPr="0040375B">
        <w:rPr>
          <w:rStyle w:val="estilo171"/>
          <w:rFonts w:ascii="Cambria" w:hAnsi="Cambria" w:cs="Calibri"/>
          <w:bCs/>
          <w:sz w:val="24"/>
          <w:szCs w:val="24"/>
        </w:rPr>
        <w:t xml:space="preserve">Puedes acceder al plan completo de adaptación </w:t>
      </w:r>
      <w:r w:rsidR="005901DA" w:rsidRPr="0040375B">
        <w:rPr>
          <w:rStyle w:val="estilo171"/>
          <w:rFonts w:ascii="Cambria" w:hAnsi="Cambria" w:cs="Calibri"/>
          <w:bCs/>
          <w:sz w:val="24"/>
          <w:szCs w:val="24"/>
        </w:rPr>
        <w:t xml:space="preserve">de la </w:t>
      </w:r>
      <w:r w:rsidR="005901DA" w:rsidRPr="001121D9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Facultad de Filosofía y Letras </w:t>
      </w:r>
      <w:r w:rsidR="008F073F" w:rsidRPr="0040375B">
        <w:rPr>
          <w:rStyle w:val="estilo171"/>
          <w:rFonts w:ascii="Cambria" w:hAnsi="Cambria" w:cs="Calibri"/>
          <w:bCs/>
          <w:sz w:val="24"/>
          <w:szCs w:val="24"/>
        </w:rPr>
        <w:t xml:space="preserve">pinchando </w:t>
      </w:r>
      <w:r w:rsidR="00EF62CD" w:rsidRPr="0040375B">
        <w:rPr>
          <w:rStyle w:val="estilo171"/>
          <w:rFonts w:ascii="Cambria" w:hAnsi="Cambria" w:cs="Calibri"/>
          <w:bCs/>
          <w:sz w:val="24"/>
          <w:szCs w:val="24"/>
        </w:rPr>
        <w:t xml:space="preserve">en </w:t>
      </w:r>
      <w:r w:rsidR="008F073F" w:rsidRPr="0040375B">
        <w:rPr>
          <w:rStyle w:val="estilo171"/>
          <w:rFonts w:ascii="Cambria" w:hAnsi="Cambria" w:cs="Calibri"/>
          <w:bCs/>
          <w:sz w:val="24"/>
          <w:szCs w:val="24"/>
        </w:rPr>
        <w:t xml:space="preserve">este </w:t>
      </w:r>
      <w:hyperlink r:id="rId7" w:history="1">
        <w:r w:rsidR="008F073F" w:rsidRPr="0040375B">
          <w:rPr>
            <w:rStyle w:val="Hipervnculo"/>
            <w:rFonts w:ascii="Cambria" w:hAnsi="Cambria" w:cs="Calibri"/>
            <w:bCs/>
            <w:sz w:val="24"/>
            <w:szCs w:val="24"/>
          </w:rPr>
          <w:t>enlace</w:t>
        </w:r>
      </w:hyperlink>
      <w:r w:rsidR="008F073F" w:rsidRPr="0040375B">
        <w:rPr>
          <w:rStyle w:val="estilo171"/>
          <w:rFonts w:ascii="Cambria" w:hAnsi="Cambria" w:cs="Calibri"/>
          <w:bCs/>
          <w:sz w:val="24"/>
          <w:szCs w:val="24"/>
        </w:rPr>
        <w:t>.</w:t>
      </w:r>
      <w:r w:rsidR="00EF62CD" w:rsidRPr="0040375B">
        <w:rPr>
          <w:rStyle w:val="estilo171"/>
          <w:rFonts w:ascii="Cambria" w:hAnsi="Cambria" w:cs="Calibri"/>
          <w:bCs/>
          <w:sz w:val="24"/>
          <w:szCs w:val="24"/>
        </w:rPr>
        <w:t xml:space="preserve"> </w:t>
      </w:r>
    </w:p>
    <w:p w14:paraId="023335D5" w14:textId="77777777" w:rsidR="004503FB" w:rsidRDefault="004503FB" w:rsidP="002C2665">
      <w:pPr>
        <w:spacing w:line="240" w:lineRule="auto"/>
        <w:jc w:val="both"/>
        <w:rPr>
          <w:rStyle w:val="estilo171"/>
          <w:rFonts w:ascii="Cambria" w:hAnsi="Cambria" w:cs="Calibri"/>
          <w:b/>
          <w:color w:val="5DA4EB"/>
          <w:sz w:val="28"/>
          <w:szCs w:val="28"/>
        </w:rPr>
      </w:pPr>
    </w:p>
    <w:p w14:paraId="553090AB" w14:textId="1EFA44EF" w:rsidR="0040375B" w:rsidRPr="0040375B" w:rsidRDefault="002C2665" w:rsidP="002C2665">
      <w:pPr>
        <w:spacing w:line="240" w:lineRule="auto"/>
        <w:jc w:val="both"/>
        <w:rPr>
          <w:rStyle w:val="estilo171"/>
          <w:rFonts w:ascii="Cambria" w:hAnsi="Cambria" w:cs="Calibri"/>
          <w:b/>
          <w:color w:val="5DA4EB"/>
          <w:sz w:val="28"/>
          <w:szCs w:val="28"/>
        </w:rPr>
      </w:pPr>
      <w:r w:rsidRPr="0040375B">
        <w:rPr>
          <w:rStyle w:val="estilo171"/>
          <w:rFonts w:ascii="Cambria" w:hAnsi="Cambria" w:cs="Calibri"/>
          <w:b/>
          <w:color w:val="5DA4EB"/>
          <w:sz w:val="28"/>
          <w:szCs w:val="28"/>
        </w:rPr>
        <w:t>Composición de los grupos reducidos de docencia</w:t>
      </w:r>
    </w:p>
    <w:p w14:paraId="511BBAA8" w14:textId="5A0B10ED" w:rsidR="0040375B" w:rsidRPr="00876FC1" w:rsidRDefault="0040375B" w:rsidP="0040375B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  <w:r w:rsidRPr="00876FC1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Los grupos de matrícula de cada curso se dividen en 2 subgrupos de docencia en función de la última cifra del DNI, Número de Identidad de Extranjero o pasaporte. </w:t>
      </w:r>
    </w:p>
    <w:p w14:paraId="2FD4A28A" w14:textId="0CD2E410" w:rsidR="0040375B" w:rsidRPr="00876FC1" w:rsidRDefault="0040375B" w:rsidP="0085680C">
      <w:pPr>
        <w:pStyle w:val="Prrafodelista"/>
        <w:numPr>
          <w:ilvl w:val="0"/>
          <w:numId w:val="7"/>
        </w:numPr>
        <w:spacing w:line="240" w:lineRule="auto"/>
        <w:ind w:left="284" w:hanging="284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  <w:r w:rsidRPr="00876FC1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Si tu documento termina en cifra impar (1-3-</w:t>
      </w:r>
      <w:r w:rsidR="00FC3106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5</w:t>
      </w:r>
      <w:r w:rsidRPr="00876FC1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-7-9), perteneces al subgrupo A, que asistirá a clase en las semanas impares (semanas 1, 3, 5, 7, 9, 11, 13). </w:t>
      </w:r>
    </w:p>
    <w:p w14:paraId="0B6C4401" w14:textId="30701FB9" w:rsidR="0040375B" w:rsidRDefault="0040375B" w:rsidP="0085680C">
      <w:pPr>
        <w:pStyle w:val="Prrafodelista"/>
        <w:numPr>
          <w:ilvl w:val="0"/>
          <w:numId w:val="7"/>
        </w:numPr>
        <w:spacing w:line="240" w:lineRule="auto"/>
        <w:ind w:left="284" w:hanging="284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  <w:r w:rsidRPr="00876FC1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Si tu documento termina en cifra par (0-2-4-6-8), perteneces al subgrupo B, que asistirá a clase en las semanas pares (semanas 2,4,6,8,10,12 y 14).</w:t>
      </w:r>
    </w:p>
    <w:p w14:paraId="587DC975" w14:textId="77777777" w:rsidR="004503FB" w:rsidRPr="00876FC1" w:rsidRDefault="004503FB" w:rsidP="004503FB">
      <w:pPr>
        <w:pStyle w:val="Prrafodelista"/>
        <w:spacing w:line="240" w:lineRule="auto"/>
        <w:ind w:left="284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</w:p>
    <w:tbl>
      <w:tblPr>
        <w:tblStyle w:val="Sombreadomedio1-nfasis1"/>
        <w:tblW w:w="0" w:type="auto"/>
        <w:tblInd w:w="-10" w:type="dxa"/>
        <w:tblLook w:val="04A0" w:firstRow="1" w:lastRow="0" w:firstColumn="1" w:lastColumn="0" w:noHBand="0" w:noVBand="1"/>
      </w:tblPr>
      <w:tblGrid>
        <w:gridCol w:w="480"/>
        <w:gridCol w:w="164"/>
        <w:gridCol w:w="3149"/>
        <w:gridCol w:w="978"/>
        <w:gridCol w:w="2840"/>
      </w:tblGrid>
      <w:tr w:rsidR="00876FC1" w:rsidRPr="00876FC1" w14:paraId="205D8544" w14:textId="77777777" w:rsidTr="008D1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1" w:type="dxa"/>
            <w:gridSpan w:val="5"/>
          </w:tcPr>
          <w:p w14:paraId="4A57E33A" w14:textId="77777777" w:rsidR="00876FC1" w:rsidRPr="008D175F" w:rsidRDefault="00876FC1" w:rsidP="00876FC1">
            <w:pPr>
              <w:jc w:val="center"/>
              <w:rPr>
                <w:rStyle w:val="estilo171"/>
                <w:rFonts w:ascii="Cambria" w:hAnsi="Cambria" w:cs="Calibri"/>
                <w:bCs w:val="0"/>
                <w:sz w:val="28"/>
                <w:szCs w:val="28"/>
              </w:rPr>
            </w:pPr>
            <w:r w:rsidRPr="008D175F">
              <w:rPr>
                <w:rStyle w:val="estilo171"/>
                <w:rFonts w:ascii="Cambria" w:hAnsi="Cambria" w:cs="Calibri"/>
                <w:bCs w:val="0"/>
                <w:sz w:val="28"/>
                <w:szCs w:val="28"/>
              </w:rPr>
              <w:t>Calendario de la Facultad</w:t>
            </w:r>
          </w:p>
          <w:p w14:paraId="4A46FCD0" w14:textId="55E842CF" w:rsidR="00876FC1" w:rsidRPr="00876FC1" w:rsidRDefault="00876FC1" w:rsidP="00876FC1">
            <w:pPr>
              <w:jc w:val="center"/>
              <w:rPr>
                <w:rStyle w:val="estilo171"/>
                <w:rFonts w:ascii="Cambria" w:hAnsi="Cambria" w:cs="Calibri"/>
                <w:bCs w:val="0"/>
                <w:color w:val="3B3838" w:themeColor="background2" w:themeShade="40"/>
                <w:sz w:val="24"/>
                <w:szCs w:val="24"/>
              </w:rPr>
            </w:pPr>
          </w:p>
        </w:tc>
      </w:tr>
      <w:tr w:rsidR="00876FC1" w:rsidRPr="00876FC1" w14:paraId="350EDE85" w14:textId="77777777" w:rsidTr="008D1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3" w:type="dxa"/>
            <w:gridSpan w:val="3"/>
            <w:tcBorders>
              <w:right w:val="double" w:sz="4" w:space="0" w:color="auto"/>
            </w:tcBorders>
          </w:tcPr>
          <w:p w14:paraId="6B8B311E" w14:textId="77777777" w:rsidR="00876FC1" w:rsidRPr="001121D9" w:rsidRDefault="00876FC1" w:rsidP="00876FC1">
            <w:pPr>
              <w:jc w:val="center"/>
              <w:rPr>
                <w:rStyle w:val="estilo171"/>
                <w:rFonts w:ascii="Cambria" w:hAnsi="Cambria" w:cs="Calibri"/>
                <w:bCs w:val="0"/>
                <w:color w:val="0070C0"/>
                <w:sz w:val="28"/>
                <w:szCs w:val="28"/>
              </w:rPr>
            </w:pPr>
            <w:r w:rsidRPr="001121D9">
              <w:rPr>
                <w:rStyle w:val="estilo171"/>
                <w:rFonts w:ascii="Cambria" w:hAnsi="Cambria" w:cs="Calibri"/>
                <w:bCs w:val="0"/>
                <w:color w:val="0070C0"/>
                <w:sz w:val="28"/>
                <w:szCs w:val="28"/>
              </w:rPr>
              <w:t>Semanas impares</w:t>
            </w:r>
          </w:p>
          <w:p w14:paraId="09EEBF76" w14:textId="191591E8" w:rsidR="00876FC1" w:rsidRPr="00876FC1" w:rsidRDefault="00876FC1" w:rsidP="00876FC1">
            <w:pPr>
              <w:jc w:val="center"/>
              <w:rPr>
                <w:rStyle w:val="estilo171"/>
                <w:rFonts w:ascii="Cambria" w:hAnsi="Cambria" w:cs="Calibri"/>
                <w:bCs w:val="0"/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tcBorders>
              <w:left w:val="double" w:sz="4" w:space="0" w:color="auto"/>
            </w:tcBorders>
          </w:tcPr>
          <w:p w14:paraId="08D02B04" w14:textId="4BB21E7A" w:rsidR="00876FC1" w:rsidRPr="001121D9" w:rsidRDefault="00876FC1" w:rsidP="00876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/>
                <w:color w:val="3B3838" w:themeColor="background2" w:themeShade="40"/>
                <w:sz w:val="28"/>
                <w:szCs w:val="28"/>
              </w:rPr>
            </w:pPr>
            <w:r w:rsidRPr="001121D9">
              <w:rPr>
                <w:rStyle w:val="estilo171"/>
                <w:rFonts w:ascii="Cambria" w:hAnsi="Cambria" w:cs="Calibri"/>
                <w:b/>
                <w:color w:val="0070C0"/>
                <w:sz w:val="28"/>
                <w:szCs w:val="28"/>
              </w:rPr>
              <w:t>Semanas pares</w:t>
            </w:r>
          </w:p>
        </w:tc>
      </w:tr>
      <w:tr w:rsidR="00876FC1" w:rsidRPr="00876FC1" w14:paraId="1BB26017" w14:textId="77777777" w:rsidTr="008D1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gridSpan w:val="2"/>
          </w:tcPr>
          <w:p w14:paraId="167B5249" w14:textId="6D01B409" w:rsidR="00876FC1" w:rsidRPr="001121D9" w:rsidRDefault="00876FC1" w:rsidP="001121D9">
            <w:pPr>
              <w:jc w:val="center"/>
              <w:rPr>
                <w:rStyle w:val="estilo171"/>
                <w:rFonts w:ascii="Cambria" w:hAnsi="Cambria" w:cs="Calibri"/>
                <w:bCs w:val="0"/>
                <w:color w:val="5DA4EB"/>
                <w:sz w:val="24"/>
                <w:szCs w:val="24"/>
              </w:rPr>
            </w:pPr>
            <w:r w:rsidRPr="001121D9">
              <w:rPr>
                <w:rStyle w:val="estilo171"/>
                <w:rFonts w:ascii="Cambria" w:hAnsi="Cambria" w:cs="Calibri"/>
                <w:bCs w:val="0"/>
                <w:color w:val="5DA4EB"/>
              </w:rPr>
              <w:t>1</w:t>
            </w:r>
          </w:p>
        </w:tc>
        <w:tc>
          <w:tcPr>
            <w:tcW w:w="3149" w:type="dxa"/>
            <w:tcBorders>
              <w:right w:val="double" w:sz="4" w:space="0" w:color="auto"/>
            </w:tcBorders>
          </w:tcPr>
          <w:p w14:paraId="14107651" w14:textId="4EE11A0A" w:rsidR="00876FC1" w:rsidRPr="001121D9" w:rsidRDefault="00876FC1" w:rsidP="001121D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171717" w:themeColor="background2" w:themeShade="1A"/>
                <w:sz w:val="24"/>
                <w:szCs w:val="24"/>
              </w:rPr>
            </w:pPr>
            <w:r w:rsidRPr="0040375B">
              <w:rPr>
                <w:rFonts w:ascii="Cambria" w:eastAsia="Times New Roman" w:hAnsi="Cambria" w:cs="Times New Roman"/>
                <w:color w:val="171717" w:themeColor="background2" w:themeShade="1A"/>
                <w:sz w:val="24"/>
                <w:szCs w:val="24"/>
                <w:lang w:eastAsia="es-ES"/>
              </w:rPr>
              <w:t>14-18 sept</w:t>
            </w:r>
            <w:r w:rsidRPr="001121D9">
              <w:rPr>
                <w:rFonts w:ascii="Cambria" w:eastAsia="Times New Roman" w:hAnsi="Cambria" w:cs="Times New Roman"/>
                <w:color w:val="171717" w:themeColor="background2" w:themeShade="1A"/>
                <w:lang w:eastAsia="es-ES"/>
              </w:rPr>
              <w:t>iembre</w:t>
            </w:r>
          </w:p>
        </w:tc>
        <w:tc>
          <w:tcPr>
            <w:tcW w:w="978" w:type="dxa"/>
            <w:tcBorders>
              <w:left w:val="double" w:sz="4" w:space="0" w:color="auto"/>
            </w:tcBorders>
          </w:tcPr>
          <w:p w14:paraId="5697B2F4" w14:textId="468B6549" w:rsidR="00876FC1" w:rsidRPr="00876FC1" w:rsidRDefault="00876FC1" w:rsidP="001121D9">
            <w:pPr>
              <w:tabs>
                <w:tab w:val="left" w:pos="345"/>
              </w:tabs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/>
                <w:color w:val="5DA4EB"/>
                <w:sz w:val="24"/>
                <w:szCs w:val="24"/>
              </w:rPr>
            </w:pPr>
            <w:r w:rsidRPr="00876FC1">
              <w:rPr>
                <w:rStyle w:val="estilo171"/>
                <w:rFonts w:ascii="Cambria" w:hAnsi="Cambria" w:cs="Calibri"/>
                <w:b/>
                <w:color w:val="5DA4EB"/>
              </w:rPr>
              <w:t xml:space="preserve"> 2</w:t>
            </w:r>
          </w:p>
        </w:tc>
        <w:tc>
          <w:tcPr>
            <w:tcW w:w="2840" w:type="dxa"/>
          </w:tcPr>
          <w:p w14:paraId="14B916F5" w14:textId="7720416F" w:rsidR="00876FC1" w:rsidRPr="00876FC1" w:rsidRDefault="001121D9" w:rsidP="0040375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3B3838" w:themeColor="background2" w:themeShade="40"/>
                <w:sz w:val="24"/>
                <w:szCs w:val="24"/>
              </w:rPr>
            </w:pPr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>21-</w:t>
            </w:r>
            <w:proofErr w:type="gramStart"/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 xml:space="preserve">25 </w:t>
            </w:r>
            <w:r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 xml:space="preserve"> </w:t>
            </w:r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>sept</w:t>
            </w:r>
            <w:r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>iembre</w:t>
            </w:r>
            <w:proofErr w:type="gramEnd"/>
          </w:p>
        </w:tc>
      </w:tr>
      <w:tr w:rsidR="00876FC1" w:rsidRPr="00876FC1" w14:paraId="181DBD5B" w14:textId="77777777" w:rsidTr="008D1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gridSpan w:val="2"/>
          </w:tcPr>
          <w:p w14:paraId="251D16D8" w14:textId="7564A485" w:rsidR="00876FC1" w:rsidRPr="001121D9" w:rsidRDefault="00876FC1" w:rsidP="001121D9">
            <w:pPr>
              <w:jc w:val="center"/>
              <w:rPr>
                <w:rStyle w:val="estilo171"/>
                <w:rFonts w:ascii="Cambria" w:hAnsi="Cambria" w:cs="Calibri"/>
                <w:bCs w:val="0"/>
                <w:color w:val="5DA4EB"/>
                <w:sz w:val="24"/>
                <w:szCs w:val="24"/>
              </w:rPr>
            </w:pPr>
            <w:r w:rsidRPr="001121D9">
              <w:rPr>
                <w:rStyle w:val="estilo171"/>
                <w:rFonts w:ascii="Cambria" w:hAnsi="Cambria" w:cs="Calibri"/>
                <w:bCs w:val="0"/>
                <w:color w:val="5DA4EB"/>
              </w:rPr>
              <w:t>3</w:t>
            </w:r>
          </w:p>
        </w:tc>
        <w:tc>
          <w:tcPr>
            <w:tcW w:w="3149" w:type="dxa"/>
            <w:tcBorders>
              <w:right w:val="double" w:sz="4" w:space="0" w:color="auto"/>
            </w:tcBorders>
          </w:tcPr>
          <w:p w14:paraId="680210B1" w14:textId="0EE13AC9" w:rsidR="00876FC1" w:rsidRPr="001121D9" w:rsidRDefault="00876FC1" w:rsidP="0011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171717" w:themeColor="background2" w:themeShade="1A"/>
                <w:sz w:val="24"/>
                <w:szCs w:val="24"/>
              </w:rPr>
            </w:pPr>
            <w:proofErr w:type="gramStart"/>
            <w:r w:rsidRPr="0040375B">
              <w:rPr>
                <w:rFonts w:ascii="Cambria" w:eastAsia="Times New Roman" w:hAnsi="Cambria" w:cs="Times New Roman"/>
                <w:color w:val="171717" w:themeColor="background2" w:themeShade="1A"/>
                <w:sz w:val="24"/>
                <w:szCs w:val="24"/>
                <w:lang w:eastAsia="es-ES"/>
              </w:rPr>
              <w:t xml:space="preserve">28 </w:t>
            </w:r>
            <w:r w:rsidR="001121D9">
              <w:rPr>
                <w:rFonts w:ascii="Cambria" w:eastAsia="Times New Roman" w:hAnsi="Cambria" w:cs="Times New Roman"/>
                <w:color w:val="171717" w:themeColor="background2" w:themeShade="1A"/>
                <w:lang w:eastAsia="es-ES"/>
              </w:rPr>
              <w:t xml:space="preserve"> </w:t>
            </w:r>
            <w:r w:rsidRPr="0040375B">
              <w:rPr>
                <w:rFonts w:ascii="Cambria" w:eastAsia="Times New Roman" w:hAnsi="Cambria" w:cs="Times New Roman"/>
                <w:color w:val="171717" w:themeColor="background2" w:themeShade="1A"/>
                <w:sz w:val="24"/>
                <w:szCs w:val="24"/>
                <w:lang w:eastAsia="es-ES"/>
              </w:rPr>
              <w:t>sept</w:t>
            </w:r>
            <w:r w:rsidRPr="001121D9">
              <w:rPr>
                <w:rFonts w:ascii="Cambria" w:eastAsia="Times New Roman" w:hAnsi="Cambria" w:cs="Times New Roman"/>
                <w:color w:val="171717" w:themeColor="background2" w:themeShade="1A"/>
                <w:lang w:eastAsia="es-ES"/>
              </w:rPr>
              <w:t>iembre</w:t>
            </w:r>
            <w:proofErr w:type="gramEnd"/>
            <w:r w:rsidRPr="0040375B">
              <w:rPr>
                <w:rFonts w:ascii="Cambria" w:eastAsia="Times New Roman" w:hAnsi="Cambria" w:cs="Times New Roman"/>
                <w:color w:val="171717" w:themeColor="background2" w:themeShade="1A"/>
                <w:sz w:val="24"/>
                <w:szCs w:val="24"/>
                <w:lang w:eastAsia="es-ES"/>
              </w:rPr>
              <w:t>-2 oct</w:t>
            </w:r>
            <w:r w:rsidRPr="001121D9">
              <w:rPr>
                <w:rFonts w:ascii="Cambria" w:eastAsia="Times New Roman" w:hAnsi="Cambria" w:cs="Times New Roman"/>
                <w:color w:val="171717" w:themeColor="background2" w:themeShade="1A"/>
                <w:lang w:eastAsia="es-ES"/>
              </w:rPr>
              <w:t>ubre</w:t>
            </w:r>
          </w:p>
        </w:tc>
        <w:tc>
          <w:tcPr>
            <w:tcW w:w="978" w:type="dxa"/>
            <w:tcBorders>
              <w:left w:val="double" w:sz="4" w:space="0" w:color="auto"/>
            </w:tcBorders>
          </w:tcPr>
          <w:p w14:paraId="3247474B" w14:textId="6CB98EEA" w:rsidR="00876FC1" w:rsidRPr="00876FC1" w:rsidRDefault="00876FC1" w:rsidP="004037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/>
                <w:color w:val="5DA4EB"/>
                <w:sz w:val="24"/>
                <w:szCs w:val="24"/>
              </w:rPr>
            </w:pPr>
            <w:r w:rsidRPr="00876FC1">
              <w:rPr>
                <w:rStyle w:val="estilo171"/>
                <w:rFonts w:ascii="Cambria" w:hAnsi="Cambria" w:cs="Calibri"/>
                <w:b/>
                <w:color w:val="5DA4EB"/>
              </w:rPr>
              <w:t xml:space="preserve"> 4</w:t>
            </w:r>
          </w:p>
        </w:tc>
        <w:tc>
          <w:tcPr>
            <w:tcW w:w="2840" w:type="dxa"/>
          </w:tcPr>
          <w:p w14:paraId="7386DEC9" w14:textId="3E0C30DD" w:rsidR="00876FC1" w:rsidRPr="00876FC1" w:rsidRDefault="001121D9" w:rsidP="004037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3B3838" w:themeColor="background2" w:themeShade="40"/>
                <w:sz w:val="24"/>
                <w:szCs w:val="24"/>
              </w:rPr>
            </w:pPr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>5</w:t>
            </w:r>
            <w:r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 xml:space="preserve"> </w:t>
            </w:r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>-</w:t>
            </w:r>
            <w:r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 xml:space="preserve"> </w:t>
            </w:r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 xml:space="preserve">9 </w:t>
            </w:r>
            <w:r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 xml:space="preserve">    </w:t>
            </w:r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>oct</w:t>
            </w:r>
            <w:r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>ubre</w:t>
            </w:r>
          </w:p>
        </w:tc>
      </w:tr>
      <w:tr w:rsidR="00876FC1" w:rsidRPr="00876FC1" w14:paraId="6ECFA455" w14:textId="77777777" w:rsidTr="008D1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gridSpan w:val="2"/>
          </w:tcPr>
          <w:p w14:paraId="47F61B1C" w14:textId="310867D8" w:rsidR="00876FC1" w:rsidRPr="001121D9" w:rsidRDefault="00876FC1" w:rsidP="001121D9">
            <w:pPr>
              <w:jc w:val="center"/>
              <w:rPr>
                <w:rStyle w:val="estilo171"/>
                <w:rFonts w:ascii="Cambria" w:hAnsi="Cambria" w:cs="Calibri"/>
                <w:bCs w:val="0"/>
                <w:color w:val="5DA4EB"/>
                <w:sz w:val="24"/>
                <w:szCs w:val="24"/>
              </w:rPr>
            </w:pPr>
            <w:r w:rsidRPr="001121D9">
              <w:rPr>
                <w:rStyle w:val="estilo171"/>
                <w:rFonts w:ascii="Cambria" w:hAnsi="Cambria" w:cs="Calibri"/>
                <w:bCs w:val="0"/>
                <w:color w:val="5DA4EB"/>
              </w:rPr>
              <w:t>5</w:t>
            </w:r>
          </w:p>
        </w:tc>
        <w:tc>
          <w:tcPr>
            <w:tcW w:w="3149" w:type="dxa"/>
            <w:tcBorders>
              <w:right w:val="double" w:sz="4" w:space="0" w:color="auto"/>
            </w:tcBorders>
          </w:tcPr>
          <w:p w14:paraId="477ACCD9" w14:textId="080DD394" w:rsidR="00876FC1" w:rsidRPr="001121D9" w:rsidRDefault="00876FC1" w:rsidP="001121D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171717" w:themeColor="background2" w:themeShade="1A"/>
                <w:sz w:val="24"/>
                <w:szCs w:val="24"/>
              </w:rPr>
            </w:pPr>
            <w:r w:rsidRPr="0040375B">
              <w:rPr>
                <w:rFonts w:ascii="Cambria" w:eastAsia="Times New Roman" w:hAnsi="Cambria" w:cs="Times New Roman"/>
                <w:color w:val="171717" w:themeColor="background2" w:themeShade="1A"/>
                <w:sz w:val="24"/>
                <w:szCs w:val="24"/>
                <w:lang w:eastAsia="es-ES"/>
              </w:rPr>
              <w:t>12-16 oct</w:t>
            </w:r>
            <w:r w:rsidRPr="001121D9">
              <w:rPr>
                <w:rFonts w:ascii="Cambria" w:eastAsia="Times New Roman" w:hAnsi="Cambria" w:cs="Times New Roman"/>
                <w:color w:val="171717" w:themeColor="background2" w:themeShade="1A"/>
                <w:lang w:eastAsia="es-ES"/>
              </w:rPr>
              <w:t>ubre</w:t>
            </w:r>
          </w:p>
        </w:tc>
        <w:tc>
          <w:tcPr>
            <w:tcW w:w="978" w:type="dxa"/>
            <w:tcBorders>
              <w:left w:val="double" w:sz="4" w:space="0" w:color="auto"/>
            </w:tcBorders>
          </w:tcPr>
          <w:p w14:paraId="4D118C34" w14:textId="25AC8857" w:rsidR="00876FC1" w:rsidRPr="00876FC1" w:rsidRDefault="00876FC1" w:rsidP="0040375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/>
                <w:color w:val="5DA4EB"/>
                <w:sz w:val="24"/>
                <w:szCs w:val="24"/>
              </w:rPr>
            </w:pPr>
            <w:r w:rsidRPr="00876FC1">
              <w:rPr>
                <w:rStyle w:val="estilo171"/>
                <w:rFonts w:ascii="Cambria" w:hAnsi="Cambria" w:cs="Calibri"/>
                <w:b/>
                <w:color w:val="5DA4EB"/>
              </w:rPr>
              <w:t xml:space="preserve"> 6</w:t>
            </w:r>
          </w:p>
        </w:tc>
        <w:tc>
          <w:tcPr>
            <w:tcW w:w="2840" w:type="dxa"/>
          </w:tcPr>
          <w:p w14:paraId="353C8BE5" w14:textId="786DAE1B" w:rsidR="00876FC1" w:rsidRPr="00876FC1" w:rsidRDefault="001121D9" w:rsidP="0040375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3B3838" w:themeColor="background2" w:themeShade="40"/>
                <w:sz w:val="24"/>
                <w:szCs w:val="24"/>
              </w:rPr>
            </w:pPr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>19-</w:t>
            </w:r>
            <w:proofErr w:type="gramStart"/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 xml:space="preserve">23 </w:t>
            </w:r>
            <w:r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 xml:space="preserve"> </w:t>
            </w:r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>oct</w:t>
            </w:r>
            <w:r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>ubre</w:t>
            </w:r>
            <w:proofErr w:type="gramEnd"/>
          </w:p>
        </w:tc>
      </w:tr>
      <w:tr w:rsidR="00876FC1" w:rsidRPr="00876FC1" w14:paraId="162CC1AC" w14:textId="77777777" w:rsidTr="008D1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gridSpan w:val="2"/>
          </w:tcPr>
          <w:p w14:paraId="2EE05069" w14:textId="2A84A81B" w:rsidR="00876FC1" w:rsidRPr="001121D9" w:rsidRDefault="00876FC1" w:rsidP="001121D9">
            <w:pPr>
              <w:jc w:val="center"/>
              <w:rPr>
                <w:rStyle w:val="estilo171"/>
                <w:rFonts w:ascii="Cambria" w:hAnsi="Cambria" w:cs="Calibri"/>
                <w:bCs w:val="0"/>
                <w:color w:val="5DA4EB"/>
                <w:sz w:val="24"/>
                <w:szCs w:val="24"/>
              </w:rPr>
            </w:pPr>
            <w:r w:rsidRPr="001121D9">
              <w:rPr>
                <w:rStyle w:val="estilo171"/>
                <w:rFonts w:ascii="Cambria" w:hAnsi="Cambria" w:cs="Calibri"/>
                <w:bCs w:val="0"/>
                <w:color w:val="5DA4EB"/>
              </w:rPr>
              <w:t>7</w:t>
            </w:r>
          </w:p>
        </w:tc>
        <w:tc>
          <w:tcPr>
            <w:tcW w:w="3149" w:type="dxa"/>
            <w:tcBorders>
              <w:right w:val="double" w:sz="4" w:space="0" w:color="auto"/>
            </w:tcBorders>
          </w:tcPr>
          <w:p w14:paraId="6E79859D" w14:textId="7BE2048F" w:rsidR="00876FC1" w:rsidRPr="001121D9" w:rsidRDefault="00876FC1" w:rsidP="0011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171717" w:themeColor="background2" w:themeShade="1A"/>
                <w:sz w:val="24"/>
                <w:szCs w:val="24"/>
              </w:rPr>
            </w:pPr>
            <w:r w:rsidRPr="0040375B">
              <w:rPr>
                <w:rFonts w:ascii="Cambria" w:eastAsia="Times New Roman" w:hAnsi="Cambria" w:cs="Times New Roman"/>
                <w:color w:val="171717" w:themeColor="background2" w:themeShade="1A"/>
                <w:sz w:val="24"/>
                <w:szCs w:val="24"/>
                <w:lang w:eastAsia="es-ES"/>
              </w:rPr>
              <w:t>26-30 oct</w:t>
            </w:r>
            <w:r w:rsidRPr="001121D9">
              <w:rPr>
                <w:rFonts w:ascii="Cambria" w:eastAsia="Times New Roman" w:hAnsi="Cambria" w:cs="Times New Roman"/>
                <w:color w:val="171717" w:themeColor="background2" w:themeShade="1A"/>
                <w:lang w:eastAsia="es-ES"/>
              </w:rPr>
              <w:t>ubre</w:t>
            </w:r>
          </w:p>
        </w:tc>
        <w:tc>
          <w:tcPr>
            <w:tcW w:w="978" w:type="dxa"/>
            <w:tcBorders>
              <w:left w:val="double" w:sz="4" w:space="0" w:color="auto"/>
            </w:tcBorders>
          </w:tcPr>
          <w:p w14:paraId="4707BE16" w14:textId="66F749A5" w:rsidR="00876FC1" w:rsidRPr="00876FC1" w:rsidRDefault="00876FC1" w:rsidP="004037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/>
                <w:color w:val="5DA4EB"/>
                <w:sz w:val="24"/>
                <w:szCs w:val="24"/>
              </w:rPr>
            </w:pPr>
            <w:r w:rsidRPr="00876FC1">
              <w:rPr>
                <w:rStyle w:val="estilo171"/>
                <w:rFonts w:ascii="Cambria" w:hAnsi="Cambria" w:cs="Calibri"/>
                <w:b/>
                <w:color w:val="5DA4EB"/>
              </w:rPr>
              <w:t xml:space="preserve"> 8</w:t>
            </w:r>
          </w:p>
        </w:tc>
        <w:tc>
          <w:tcPr>
            <w:tcW w:w="2840" w:type="dxa"/>
          </w:tcPr>
          <w:p w14:paraId="0F143B1F" w14:textId="5ACFB40A" w:rsidR="00876FC1" w:rsidRPr="00876FC1" w:rsidRDefault="001121D9" w:rsidP="004037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3B3838" w:themeColor="background2" w:themeShade="40"/>
                <w:sz w:val="24"/>
                <w:szCs w:val="24"/>
              </w:rPr>
            </w:pPr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>2</w:t>
            </w:r>
            <w:r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 xml:space="preserve"> </w:t>
            </w:r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>-</w:t>
            </w:r>
            <w:r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 xml:space="preserve"> </w:t>
            </w:r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 xml:space="preserve">6 </w:t>
            </w:r>
            <w:r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 xml:space="preserve">    </w:t>
            </w:r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>nov</w:t>
            </w:r>
            <w:r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>iembre</w:t>
            </w:r>
          </w:p>
        </w:tc>
      </w:tr>
      <w:tr w:rsidR="00876FC1" w:rsidRPr="00876FC1" w14:paraId="1E9A7F8F" w14:textId="77777777" w:rsidTr="008D1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gridSpan w:val="2"/>
          </w:tcPr>
          <w:p w14:paraId="4E0E99CF" w14:textId="3E31D718" w:rsidR="00876FC1" w:rsidRPr="001121D9" w:rsidRDefault="00876FC1" w:rsidP="001121D9">
            <w:pPr>
              <w:jc w:val="center"/>
              <w:rPr>
                <w:rStyle w:val="estilo171"/>
                <w:rFonts w:ascii="Cambria" w:hAnsi="Cambria" w:cs="Calibri"/>
                <w:bCs w:val="0"/>
                <w:color w:val="5DA4EB"/>
                <w:sz w:val="24"/>
                <w:szCs w:val="24"/>
              </w:rPr>
            </w:pPr>
            <w:r w:rsidRPr="001121D9">
              <w:rPr>
                <w:rStyle w:val="estilo171"/>
                <w:rFonts w:ascii="Cambria" w:hAnsi="Cambria" w:cs="Calibri"/>
                <w:bCs w:val="0"/>
                <w:color w:val="5DA4EB"/>
              </w:rPr>
              <w:t>9</w:t>
            </w:r>
          </w:p>
        </w:tc>
        <w:tc>
          <w:tcPr>
            <w:tcW w:w="3149" w:type="dxa"/>
            <w:tcBorders>
              <w:right w:val="double" w:sz="4" w:space="0" w:color="auto"/>
            </w:tcBorders>
          </w:tcPr>
          <w:p w14:paraId="212F6820" w14:textId="19BAF956" w:rsidR="00876FC1" w:rsidRPr="001121D9" w:rsidRDefault="00876FC1" w:rsidP="001121D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171717" w:themeColor="background2" w:themeShade="1A"/>
                <w:sz w:val="24"/>
                <w:szCs w:val="24"/>
              </w:rPr>
            </w:pPr>
            <w:r w:rsidRPr="0040375B">
              <w:rPr>
                <w:rFonts w:ascii="Cambria" w:eastAsia="Times New Roman" w:hAnsi="Cambria" w:cs="Times New Roman"/>
                <w:color w:val="171717" w:themeColor="background2" w:themeShade="1A"/>
                <w:sz w:val="24"/>
                <w:szCs w:val="24"/>
                <w:lang w:eastAsia="es-ES"/>
              </w:rPr>
              <w:t xml:space="preserve">9-13 </w:t>
            </w:r>
            <w:r w:rsidR="001121D9">
              <w:rPr>
                <w:rFonts w:ascii="Cambria" w:eastAsia="Times New Roman" w:hAnsi="Cambria" w:cs="Times New Roman"/>
                <w:color w:val="171717" w:themeColor="background2" w:themeShade="1A"/>
                <w:lang w:eastAsia="es-ES"/>
              </w:rPr>
              <w:t xml:space="preserve">  </w:t>
            </w:r>
            <w:r w:rsidRPr="0040375B">
              <w:rPr>
                <w:rFonts w:ascii="Cambria" w:eastAsia="Times New Roman" w:hAnsi="Cambria" w:cs="Times New Roman"/>
                <w:color w:val="171717" w:themeColor="background2" w:themeShade="1A"/>
                <w:sz w:val="24"/>
                <w:szCs w:val="24"/>
                <w:lang w:eastAsia="es-ES"/>
              </w:rPr>
              <w:t>nov</w:t>
            </w:r>
            <w:r w:rsidRPr="001121D9">
              <w:rPr>
                <w:rFonts w:ascii="Cambria" w:eastAsia="Times New Roman" w:hAnsi="Cambria" w:cs="Times New Roman"/>
                <w:color w:val="171717" w:themeColor="background2" w:themeShade="1A"/>
                <w:lang w:eastAsia="es-ES"/>
              </w:rPr>
              <w:t>iembre</w:t>
            </w:r>
          </w:p>
        </w:tc>
        <w:tc>
          <w:tcPr>
            <w:tcW w:w="978" w:type="dxa"/>
            <w:tcBorders>
              <w:left w:val="double" w:sz="4" w:space="0" w:color="auto"/>
            </w:tcBorders>
          </w:tcPr>
          <w:p w14:paraId="32BA69DE" w14:textId="14F8A88B" w:rsidR="00876FC1" w:rsidRPr="00876FC1" w:rsidRDefault="00876FC1" w:rsidP="0040375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/>
                <w:color w:val="5DA4EB"/>
                <w:sz w:val="24"/>
                <w:szCs w:val="24"/>
              </w:rPr>
            </w:pPr>
            <w:r w:rsidRPr="00876FC1">
              <w:rPr>
                <w:rStyle w:val="estilo171"/>
                <w:rFonts w:ascii="Cambria" w:hAnsi="Cambria" w:cs="Calibri"/>
                <w:b/>
                <w:color w:val="5DA4EB"/>
              </w:rPr>
              <w:t>10</w:t>
            </w:r>
          </w:p>
        </w:tc>
        <w:tc>
          <w:tcPr>
            <w:tcW w:w="2840" w:type="dxa"/>
          </w:tcPr>
          <w:p w14:paraId="347C461C" w14:textId="043B3D56" w:rsidR="00876FC1" w:rsidRPr="00876FC1" w:rsidRDefault="001121D9" w:rsidP="0040375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3B3838" w:themeColor="background2" w:themeShade="40"/>
                <w:sz w:val="24"/>
                <w:szCs w:val="24"/>
              </w:rPr>
            </w:pPr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>16-</w:t>
            </w:r>
            <w:proofErr w:type="gramStart"/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 xml:space="preserve">20 </w:t>
            </w:r>
            <w:r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 xml:space="preserve"> </w:t>
            </w:r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>nov</w:t>
            </w:r>
            <w:r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>iembre</w:t>
            </w:r>
            <w:proofErr w:type="gramEnd"/>
          </w:p>
        </w:tc>
      </w:tr>
      <w:tr w:rsidR="00876FC1" w:rsidRPr="00876FC1" w14:paraId="429274DC" w14:textId="77777777" w:rsidTr="008D1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gridSpan w:val="2"/>
          </w:tcPr>
          <w:p w14:paraId="281C4D31" w14:textId="324B4E9A" w:rsidR="00876FC1" w:rsidRPr="001121D9" w:rsidRDefault="00876FC1" w:rsidP="001121D9">
            <w:pPr>
              <w:jc w:val="center"/>
              <w:rPr>
                <w:rStyle w:val="estilo171"/>
                <w:rFonts w:ascii="Cambria" w:hAnsi="Cambria" w:cs="Calibri"/>
                <w:bCs w:val="0"/>
                <w:color w:val="5DA4EB"/>
                <w:sz w:val="24"/>
                <w:szCs w:val="24"/>
              </w:rPr>
            </w:pPr>
            <w:r w:rsidRPr="001121D9">
              <w:rPr>
                <w:rStyle w:val="estilo171"/>
                <w:rFonts w:ascii="Cambria" w:hAnsi="Cambria" w:cs="Calibri"/>
                <w:bCs w:val="0"/>
                <w:color w:val="5DA4EB"/>
              </w:rPr>
              <w:t>11</w:t>
            </w:r>
          </w:p>
        </w:tc>
        <w:tc>
          <w:tcPr>
            <w:tcW w:w="3149" w:type="dxa"/>
            <w:tcBorders>
              <w:right w:val="double" w:sz="4" w:space="0" w:color="auto"/>
            </w:tcBorders>
          </w:tcPr>
          <w:p w14:paraId="60CA2C23" w14:textId="02C8110D" w:rsidR="00876FC1" w:rsidRPr="001121D9" w:rsidRDefault="00876FC1" w:rsidP="0011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171717" w:themeColor="background2" w:themeShade="1A"/>
                <w:sz w:val="24"/>
                <w:szCs w:val="24"/>
              </w:rPr>
            </w:pPr>
            <w:r w:rsidRPr="0040375B">
              <w:rPr>
                <w:rFonts w:ascii="Cambria" w:eastAsia="Times New Roman" w:hAnsi="Cambria" w:cs="Times New Roman"/>
                <w:color w:val="171717" w:themeColor="background2" w:themeShade="1A"/>
                <w:sz w:val="24"/>
                <w:szCs w:val="24"/>
                <w:lang w:eastAsia="es-ES"/>
              </w:rPr>
              <w:t>23-27 nov</w:t>
            </w:r>
            <w:r w:rsidRPr="001121D9">
              <w:rPr>
                <w:rFonts w:ascii="Cambria" w:eastAsia="Times New Roman" w:hAnsi="Cambria" w:cs="Times New Roman"/>
                <w:color w:val="171717" w:themeColor="background2" w:themeShade="1A"/>
                <w:lang w:eastAsia="es-ES"/>
              </w:rPr>
              <w:t>iembre</w:t>
            </w:r>
          </w:p>
        </w:tc>
        <w:tc>
          <w:tcPr>
            <w:tcW w:w="978" w:type="dxa"/>
            <w:tcBorders>
              <w:left w:val="double" w:sz="4" w:space="0" w:color="auto"/>
            </w:tcBorders>
          </w:tcPr>
          <w:p w14:paraId="470C24AA" w14:textId="53047CC2" w:rsidR="00876FC1" w:rsidRPr="00876FC1" w:rsidRDefault="00876FC1" w:rsidP="004037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/>
                <w:color w:val="5DA4EB"/>
                <w:sz w:val="24"/>
                <w:szCs w:val="24"/>
              </w:rPr>
            </w:pPr>
            <w:r w:rsidRPr="00876FC1">
              <w:rPr>
                <w:rStyle w:val="estilo171"/>
                <w:rFonts w:ascii="Cambria" w:hAnsi="Cambria" w:cs="Calibri"/>
                <w:b/>
                <w:color w:val="5DA4EB"/>
              </w:rPr>
              <w:t>12</w:t>
            </w:r>
          </w:p>
        </w:tc>
        <w:tc>
          <w:tcPr>
            <w:tcW w:w="2840" w:type="dxa"/>
          </w:tcPr>
          <w:p w14:paraId="37E76174" w14:textId="278AC31E" w:rsidR="00876FC1" w:rsidRPr="00876FC1" w:rsidRDefault="001121D9" w:rsidP="004037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3B3838" w:themeColor="background2" w:themeShade="40"/>
                <w:sz w:val="24"/>
                <w:szCs w:val="24"/>
              </w:rPr>
            </w:pPr>
            <w:proofErr w:type="gramStart"/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 xml:space="preserve">30 </w:t>
            </w:r>
            <w:r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 xml:space="preserve"> </w:t>
            </w:r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>nov</w:t>
            </w:r>
            <w:r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>iembre</w:t>
            </w:r>
            <w:proofErr w:type="gramEnd"/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>-4 dic</w:t>
            </w:r>
            <w:r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>iembre</w:t>
            </w:r>
          </w:p>
        </w:tc>
      </w:tr>
      <w:tr w:rsidR="00876FC1" w:rsidRPr="00876FC1" w14:paraId="0288F50E" w14:textId="77777777" w:rsidTr="008D1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gridSpan w:val="2"/>
          </w:tcPr>
          <w:p w14:paraId="40266F5F" w14:textId="1398D8E9" w:rsidR="00876FC1" w:rsidRPr="001121D9" w:rsidRDefault="00876FC1" w:rsidP="001121D9">
            <w:pPr>
              <w:jc w:val="center"/>
              <w:rPr>
                <w:rStyle w:val="estilo171"/>
                <w:rFonts w:ascii="Cambria" w:hAnsi="Cambria" w:cs="Calibri"/>
                <w:bCs w:val="0"/>
                <w:color w:val="5DA4EB"/>
              </w:rPr>
            </w:pPr>
            <w:r w:rsidRPr="001121D9">
              <w:rPr>
                <w:rStyle w:val="estilo171"/>
                <w:rFonts w:ascii="Cambria" w:hAnsi="Cambria" w:cs="Calibri"/>
                <w:bCs w:val="0"/>
                <w:color w:val="5DA4EB"/>
              </w:rPr>
              <w:t>13</w:t>
            </w:r>
          </w:p>
        </w:tc>
        <w:tc>
          <w:tcPr>
            <w:tcW w:w="3149" w:type="dxa"/>
            <w:tcBorders>
              <w:right w:val="double" w:sz="4" w:space="0" w:color="auto"/>
            </w:tcBorders>
          </w:tcPr>
          <w:p w14:paraId="1D8B5B91" w14:textId="4426A5D8" w:rsidR="00876FC1" w:rsidRPr="001121D9" w:rsidRDefault="00876FC1" w:rsidP="001121D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171717" w:themeColor="background2" w:themeShade="1A"/>
                <w:sz w:val="24"/>
                <w:szCs w:val="24"/>
              </w:rPr>
            </w:pPr>
            <w:r w:rsidRPr="001121D9">
              <w:rPr>
                <w:rStyle w:val="estilo171"/>
                <w:rFonts w:ascii="Cambria" w:hAnsi="Cambria" w:cs="Calibri"/>
                <w:bCs/>
                <w:color w:val="171717" w:themeColor="background2" w:themeShade="1A"/>
              </w:rPr>
              <w:t xml:space="preserve">7-11 </w:t>
            </w:r>
            <w:r w:rsidR="001121D9">
              <w:rPr>
                <w:rStyle w:val="estilo171"/>
                <w:rFonts w:ascii="Cambria" w:hAnsi="Cambria" w:cs="Calibri"/>
                <w:bCs/>
                <w:color w:val="171717" w:themeColor="background2" w:themeShade="1A"/>
              </w:rPr>
              <w:t xml:space="preserve"> </w:t>
            </w:r>
            <w:r w:rsidR="001121D9">
              <w:rPr>
                <w:rStyle w:val="estilo171"/>
                <w:rFonts w:cs="Calibri"/>
                <w:bCs/>
              </w:rPr>
              <w:t xml:space="preserve"> </w:t>
            </w:r>
            <w:r w:rsidRPr="001121D9">
              <w:rPr>
                <w:rStyle w:val="estilo171"/>
                <w:rFonts w:ascii="Cambria" w:hAnsi="Cambria" w:cs="Calibri"/>
                <w:bCs/>
                <w:color w:val="171717" w:themeColor="background2" w:themeShade="1A"/>
              </w:rPr>
              <w:t>diciembre</w:t>
            </w:r>
          </w:p>
        </w:tc>
        <w:tc>
          <w:tcPr>
            <w:tcW w:w="978" w:type="dxa"/>
            <w:tcBorders>
              <w:left w:val="double" w:sz="4" w:space="0" w:color="auto"/>
            </w:tcBorders>
          </w:tcPr>
          <w:p w14:paraId="06448B2B" w14:textId="364D1780" w:rsidR="00876FC1" w:rsidRPr="00876FC1" w:rsidRDefault="00876FC1" w:rsidP="0040375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/>
                <w:color w:val="5DA4EB"/>
                <w:sz w:val="24"/>
                <w:szCs w:val="24"/>
              </w:rPr>
            </w:pPr>
            <w:r w:rsidRPr="00876FC1">
              <w:rPr>
                <w:rStyle w:val="estilo171"/>
                <w:rFonts w:ascii="Cambria" w:hAnsi="Cambria" w:cs="Calibri"/>
                <w:b/>
                <w:color w:val="5DA4EB"/>
              </w:rPr>
              <w:t>14</w:t>
            </w:r>
          </w:p>
        </w:tc>
        <w:tc>
          <w:tcPr>
            <w:tcW w:w="2840" w:type="dxa"/>
          </w:tcPr>
          <w:p w14:paraId="0E9B9AA9" w14:textId="0244D9C9" w:rsidR="00876FC1" w:rsidRPr="00876FC1" w:rsidRDefault="001121D9" w:rsidP="0040375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3B3838" w:themeColor="background2" w:themeShade="40"/>
                <w:sz w:val="24"/>
                <w:szCs w:val="24"/>
              </w:rPr>
            </w:pPr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>14-</w:t>
            </w:r>
            <w:proofErr w:type="gramStart"/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 xml:space="preserve">18 </w:t>
            </w:r>
            <w:r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 xml:space="preserve"> </w:t>
            </w:r>
            <w:r w:rsidRPr="00876FC1">
              <w:rPr>
                <w:rFonts w:ascii="Cambria" w:eastAsia="Times New Roman" w:hAnsi="Cambria" w:cs="Times New Roman"/>
                <w:color w:val="3B3838" w:themeColor="background2" w:themeShade="40"/>
                <w:sz w:val="24"/>
                <w:szCs w:val="24"/>
                <w:lang w:eastAsia="es-ES"/>
              </w:rPr>
              <w:t>dic</w:t>
            </w:r>
            <w:r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>iembre</w:t>
            </w:r>
            <w:proofErr w:type="gramEnd"/>
          </w:p>
        </w:tc>
      </w:tr>
      <w:tr w:rsidR="00876FC1" w:rsidRPr="00876FC1" w14:paraId="3A4A9537" w14:textId="77777777" w:rsidTr="008D1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</w:tcPr>
          <w:p w14:paraId="6591C7A8" w14:textId="1A602DF9" w:rsidR="00876FC1" w:rsidRPr="001121D9" w:rsidRDefault="001121D9" w:rsidP="001121D9">
            <w:pPr>
              <w:ind w:right="-81"/>
              <w:jc w:val="both"/>
              <w:rPr>
                <w:rStyle w:val="estilo171"/>
                <w:rFonts w:ascii="Cambria" w:hAnsi="Cambria" w:cs="Calibri"/>
                <w:bCs w:val="0"/>
                <w:color w:val="3B3838" w:themeColor="background2" w:themeShade="40"/>
              </w:rPr>
            </w:pPr>
            <w:r>
              <w:rPr>
                <w:rStyle w:val="estilo171"/>
                <w:rFonts w:ascii="Cambria" w:hAnsi="Cambria" w:cs="Calibri"/>
                <w:bCs w:val="0"/>
                <w:color w:val="5DA4EB"/>
              </w:rPr>
              <w:t xml:space="preserve"> </w:t>
            </w:r>
            <w:r w:rsidR="00876FC1" w:rsidRPr="001121D9">
              <w:rPr>
                <w:rStyle w:val="estilo171"/>
                <w:rFonts w:ascii="Cambria" w:hAnsi="Cambria" w:cs="Calibri"/>
                <w:bCs w:val="0"/>
                <w:color w:val="5DA4EB"/>
              </w:rPr>
              <w:t>1</w:t>
            </w:r>
            <w:r w:rsidR="00876FC1" w:rsidRPr="001121D9">
              <w:rPr>
                <w:rStyle w:val="estilo171"/>
                <w:rFonts w:cs="Calibri"/>
                <w:bCs w:val="0"/>
                <w:color w:val="5DA4EB"/>
              </w:rPr>
              <w:t>5</w:t>
            </w:r>
          </w:p>
        </w:tc>
        <w:tc>
          <w:tcPr>
            <w:tcW w:w="7131" w:type="dxa"/>
            <w:gridSpan w:val="4"/>
          </w:tcPr>
          <w:p w14:paraId="735FB909" w14:textId="20500D89" w:rsidR="00876FC1" w:rsidRPr="001121D9" w:rsidRDefault="001121D9" w:rsidP="0011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3B3838" w:themeColor="background2" w:themeShade="40"/>
                <w:sz w:val="24"/>
                <w:szCs w:val="24"/>
              </w:rPr>
            </w:pPr>
            <w:r>
              <w:rPr>
                <w:rStyle w:val="estilo171"/>
                <w:rFonts w:ascii="Cambria" w:hAnsi="Cambria" w:cs="Calibri"/>
                <w:bCs/>
                <w:color w:val="3B3838" w:themeColor="background2" w:themeShade="40"/>
              </w:rPr>
              <w:t xml:space="preserve">                 </w:t>
            </w:r>
            <w:r w:rsidR="00876FC1" w:rsidRPr="001121D9">
              <w:rPr>
                <w:rStyle w:val="estilo171"/>
                <w:rFonts w:ascii="Cambria" w:hAnsi="Cambria" w:cs="Calibri"/>
                <w:bCs/>
                <w:color w:val="3B3838" w:themeColor="background2" w:themeShade="40"/>
              </w:rPr>
              <w:t>11-15 enero</w:t>
            </w:r>
            <w:r w:rsidR="0085680C">
              <w:rPr>
                <w:rStyle w:val="estilo171"/>
                <w:rFonts w:ascii="Cambria" w:hAnsi="Cambria" w:cs="Calibri"/>
                <w:bCs/>
                <w:color w:val="3B3838" w:themeColor="background2" w:themeShade="40"/>
              </w:rPr>
              <w:t xml:space="preserve"> (actividades conjuntas por </w:t>
            </w:r>
            <w:proofErr w:type="spellStart"/>
            <w:r w:rsidR="0085680C">
              <w:rPr>
                <w:rStyle w:val="estilo171"/>
                <w:rFonts w:ascii="Cambria" w:hAnsi="Cambria" w:cs="Calibri"/>
                <w:bCs/>
                <w:color w:val="3B3838" w:themeColor="background2" w:themeShade="40"/>
              </w:rPr>
              <w:t>Teams</w:t>
            </w:r>
            <w:proofErr w:type="spellEnd"/>
            <w:r w:rsidR="0085680C">
              <w:rPr>
                <w:rStyle w:val="estilo171"/>
                <w:rFonts w:ascii="Cambria" w:hAnsi="Cambria" w:cs="Calibri"/>
                <w:bCs/>
                <w:color w:val="3B3838" w:themeColor="background2" w:themeShade="40"/>
              </w:rPr>
              <w:t>)</w:t>
            </w:r>
          </w:p>
        </w:tc>
      </w:tr>
    </w:tbl>
    <w:p w14:paraId="167968CD" w14:textId="4AB63D9D" w:rsidR="0040375B" w:rsidRPr="00876FC1" w:rsidRDefault="0040375B" w:rsidP="0040375B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</w:p>
    <w:p w14:paraId="083AAE5B" w14:textId="77777777" w:rsidR="008D175F" w:rsidRDefault="008D175F" w:rsidP="004503FB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</w:p>
    <w:p w14:paraId="5FA53214" w14:textId="77777777" w:rsidR="008D175F" w:rsidRDefault="008D175F" w:rsidP="004503FB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</w:p>
    <w:p w14:paraId="51ED4209" w14:textId="77777777" w:rsidR="008D175F" w:rsidRDefault="008D175F" w:rsidP="004503FB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</w:p>
    <w:p w14:paraId="538BC885" w14:textId="571BE5FA" w:rsidR="004503FB" w:rsidRPr="004503FB" w:rsidRDefault="004503FB" w:rsidP="004503FB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  <w:r w:rsidRPr="004503FB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Para dudas concretas sobre tu </w:t>
      </w:r>
      <w:r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g</w:t>
      </w:r>
      <w:r w:rsidRPr="004503FB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rado cuentas con el asesoramiento de</w:t>
      </w:r>
      <w:r w:rsidR="00036D85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la </w:t>
      </w:r>
      <w:r w:rsidRPr="004503FB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coordinador</w:t>
      </w:r>
      <w:r w:rsidR="00036D85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a del Grado en Ciencias y Lenguas de la Antiguedad</w:t>
      </w:r>
      <w:r w:rsidRPr="004503FB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</w:t>
      </w:r>
      <w:r w:rsidR="004D0463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Mª Soledad Milán Quiñones de León (</w:t>
      </w:r>
      <w:hyperlink r:id="rId8" w:history="1">
        <w:r w:rsidR="004D0463" w:rsidRPr="008D3EE3">
          <w:rPr>
            <w:rStyle w:val="Hipervnculo"/>
            <w:rFonts w:ascii="Cambria" w:hAnsi="Cambria" w:cs="Calibri"/>
            <w:bCs/>
            <w:sz w:val="24"/>
            <w:szCs w:val="24"/>
          </w:rPr>
          <w:t>soledad.milan@uam.es</w:t>
        </w:r>
      </w:hyperlink>
      <w:r w:rsidR="004D0463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)</w:t>
      </w:r>
      <w:r w:rsidR="00036D85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y del coordinador del Grado en Historia del Arte, Juan </w:t>
      </w:r>
      <w:proofErr w:type="spellStart"/>
      <w:r w:rsidR="00036D85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Albarran</w:t>
      </w:r>
      <w:proofErr w:type="spellEnd"/>
      <w:r w:rsidR="00036D85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Diego (</w:t>
      </w:r>
      <w:hyperlink r:id="rId9" w:history="1">
        <w:r w:rsidR="00036D85" w:rsidRPr="009F4831">
          <w:rPr>
            <w:rStyle w:val="Hipervnculo"/>
            <w:rFonts w:ascii="Cambria" w:hAnsi="Cambria" w:cs="Calibri"/>
            <w:bCs/>
            <w:sz w:val="24"/>
            <w:szCs w:val="24"/>
          </w:rPr>
          <w:t>juan.albarran@uam.es</w:t>
        </w:r>
      </w:hyperlink>
      <w:r w:rsidR="00036D85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) </w:t>
      </w:r>
      <w:r w:rsidR="004D0463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.</w:t>
      </w:r>
    </w:p>
    <w:p w14:paraId="14AB6375" w14:textId="77777777" w:rsidR="008D175F" w:rsidRDefault="008D175F" w:rsidP="005B6F1F">
      <w:pPr>
        <w:spacing w:line="240" w:lineRule="auto"/>
        <w:jc w:val="both"/>
        <w:rPr>
          <w:rStyle w:val="estilo171"/>
          <w:rFonts w:ascii="Cambria" w:hAnsi="Cambria" w:cs="Calibri"/>
          <w:b/>
          <w:color w:val="5DA4EB"/>
          <w:sz w:val="28"/>
          <w:szCs w:val="28"/>
        </w:rPr>
      </w:pPr>
    </w:p>
    <w:p w14:paraId="189D0ECB" w14:textId="7D9693A7" w:rsidR="0085680C" w:rsidRDefault="002C2665" w:rsidP="005B6F1F">
      <w:pPr>
        <w:spacing w:line="240" w:lineRule="auto"/>
        <w:jc w:val="both"/>
        <w:rPr>
          <w:rStyle w:val="estilo171"/>
          <w:rFonts w:ascii="Cambria" w:hAnsi="Cambria" w:cs="Calibri"/>
          <w:bCs/>
          <w:sz w:val="24"/>
          <w:szCs w:val="24"/>
        </w:rPr>
      </w:pPr>
      <w:r w:rsidRPr="0085680C">
        <w:rPr>
          <w:rStyle w:val="estilo171"/>
          <w:rFonts w:ascii="Cambria" w:hAnsi="Cambria" w:cs="Calibri"/>
          <w:b/>
          <w:color w:val="5DA4EB"/>
          <w:sz w:val="28"/>
          <w:szCs w:val="28"/>
        </w:rPr>
        <w:t>Fecha de c</w:t>
      </w:r>
      <w:r w:rsidR="00EF62CD" w:rsidRPr="0085680C">
        <w:rPr>
          <w:rStyle w:val="estilo171"/>
          <w:rFonts w:ascii="Cambria" w:hAnsi="Cambria" w:cs="Calibri"/>
          <w:b/>
          <w:color w:val="5DA4EB"/>
          <w:sz w:val="28"/>
          <w:szCs w:val="28"/>
        </w:rPr>
        <w:t>omienzo de las clases</w:t>
      </w:r>
    </w:p>
    <w:p w14:paraId="34FB6894" w14:textId="1210B988" w:rsidR="005B6F1F" w:rsidRPr="0040375B" w:rsidRDefault="00EF62CD" w:rsidP="005B6F1F">
      <w:pPr>
        <w:spacing w:line="240" w:lineRule="auto"/>
        <w:jc w:val="both"/>
        <w:rPr>
          <w:rStyle w:val="estilo171"/>
          <w:rFonts w:ascii="Cambria" w:hAnsi="Cambria" w:cs="Calibri"/>
          <w:bCs/>
          <w:sz w:val="24"/>
          <w:szCs w:val="24"/>
        </w:rPr>
      </w:pPr>
      <w:r w:rsidRPr="0040375B">
        <w:rPr>
          <w:rStyle w:val="estilo171"/>
          <w:rFonts w:ascii="Cambria" w:hAnsi="Cambria" w:cs="Calibri"/>
          <w:bCs/>
          <w:sz w:val="24"/>
          <w:szCs w:val="24"/>
        </w:rPr>
        <w:t xml:space="preserve">Las clases comienzan el </w:t>
      </w:r>
      <w:r w:rsidRPr="0085680C">
        <w:rPr>
          <w:rStyle w:val="estilo171"/>
          <w:rFonts w:ascii="Cambria" w:hAnsi="Cambria" w:cs="Calibri"/>
          <w:b/>
          <w:color w:val="5DA4EB"/>
          <w:sz w:val="24"/>
          <w:szCs w:val="24"/>
        </w:rPr>
        <w:t>lunes 14 de septiembre</w:t>
      </w:r>
      <w:r w:rsidR="0085680C">
        <w:rPr>
          <w:rStyle w:val="estilo171"/>
          <w:rFonts w:ascii="Cambria" w:hAnsi="Cambria" w:cs="Calibri"/>
          <w:b/>
          <w:color w:val="5DA4EB"/>
          <w:sz w:val="24"/>
          <w:szCs w:val="24"/>
        </w:rPr>
        <w:t xml:space="preserve"> </w:t>
      </w:r>
      <w:r w:rsidR="0085680C" w:rsidRPr="0085680C">
        <w:rPr>
          <w:rStyle w:val="estilo171"/>
          <w:rFonts w:ascii="Cambria" w:hAnsi="Cambria" w:cs="Calibri"/>
          <w:b/>
          <w:color w:val="3B3838" w:themeColor="background2" w:themeShade="40"/>
          <w:sz w:val="24"/>
          <w:szCs w:val="24"/>
        </w:rPr>
        <w:t>(semana 1)</w:t>
      </w:r>
      <w:r w:rsidRPr="0085680C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. </w:t>
      </w:r>
      <w:hyperlink r:id="rId10" w:history="1">
        <w:r w:rsidR="0085680C">
          <w:rPr>
            <w:rStyle w:val="Hipervnculo"/>
            <w:rFonts w:ascii="Cambria" w:hAnsi="Cambria" w:cs="Calibri"/>
            <w:bCs/>
            <w:sz w:val="24"/>
            <w:szCs w:val="24"/>
          </w:rPr>
          <w:t>E</w:t>
        </w:r>
        <w:r w:rsidR="0085680C" w:rsidRPr="0040375B">
          <w:rPr>
            <w:rStyle w:val="Hipervnculo"/>
            <w:rFonts w:ascii="Cambria" w:hAnsi="Cambria" w:cs="Calibri"/>
            <w:bCs/>
            <w:sz w:val="24"/>
            <w:szCs w:val="24"/>
          </w:rPr>
          <w:t>nlace</w:t>
        </w:r>
      </w:hyperlink>
      <w:r w:rsidR="0085680C">
        <w:rPr>
          <w:rStyle w:val="estilo171"/>
          <w:rFonts w:ascii="Cambria" w:hAnsi="Cambria" w:cs="Calibri"/>
          <w:bCs/>
          <w:sz w:val="24"/>
          <w:szCs w:val="24"/>
        </w:rPr>
        <w:t xml:space="preserve"> al calendario académico de la Facultad de Filosofía y Letras y calendario UAM. </w:t>
      </w:r>
    </w:p>
    <w:p w14:paraId="4C7A0DD1" w14:textId="77777777" w:rsidR="004503FB" w:rsidRDefault="004503FB" w:rsidP="005B6F1F">
      <w:pPr>
        <w:spacing w:line="240" w:lineRule="auto"/>
        <w:jc w:val="both"/>
        <w:rPr>
          <w:rFonts w:ascii="Cambria" w:hAnsi="Cambria" w:cs="Arial"/>
          <w:b/>
          <w:color w:val="5DA4EB"/>
          <w:sz w:val="28"/>
          <w:szCs w:val="28"/>
        </w:rPr>
      </w:pPr>
    </w:p>
    <w:p w14:paraId="1D16A819" w14:textId="76507837" w:rsidR="00390112" w:rsidRDefault="002C2665" w:rsidP="005B6F1F">
      <w:pPr>
        <w:spacing w:line="240" w:lineRule="auto"/>
        <w:jc w:val="both"/>
        <w:rPr>
          <w:rFonts w:ascii="Cambria" w:hAnsi="Cambria" w:cs="Arial"/>
          <w:b/>
          <w:color w:val="5DA4EB"/>
          <w:sz w:val="28"/>
          <w:szCs w:val="28"/>
        </w:rPr>
      </w:pPr>
      <w:r w:rsidRPr="0085680C">
        <w:rPr>
          <w:rFonts w:ascii="Cambria" w:hAnsi="Cambria" w:cs="Arial"/>
          <w:b/>
          <w:color w:val="5DA4EB"/>
          <w:sz w:val="28"/>
          <w:szCs w:val="28"/>
        </w:rPr>
        <w:t>Horarios</w:t>
      </w:r>
    </w:p>
    <w:p w14:paraId="776D5AF8" w14:textId="6AAD32D9" w:rsidR="005B6F1F" w:rsidRDefault="002C2665" w:rsidP="005B6F1F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  <w:r w:rsidRPr="000358EE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Revisa los horarios de tus asignaturas en la web del centro</w:t>
      </w:r>
      <w:r w:rsidR="008F073F" w:rsidRPr="000358EE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. Cada </w:t>
      </w:r>
      <w:r w:rsidR="00390112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g</w:t>
      </w:r>
      <w:r w:rsidR="008F073F" w:rsidRPr="000358EE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rado </w:t>
      </w:r>
      <w:r w:rsidR="00390112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va a escalonar el inicio y final de las clases. </w:t>
      </w:r>
      <w:r w:rsidR="004503FB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Las clases del grado de </w:t>
      </w:r>
      <w:r w:rsidR="004D0463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Ciencias y Lenguas de la Antigüedad </w:t>
      </w:r>
      <w:r w:rsidR="004503FB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empiezan y terminan como sigue:</w:t>
      </w:r>
    </w:p>
    <w:p w14:paraId="21B321DA" w14:textId="4BE47510" w:rsidR="004503FB" w:rsidRDefault="004503FB" w:rsidP="004503FB">
      <w:pPr>
        <w:pStyle w:val="Prrafodelista"/>
        <w:numPr>
          <w:ilvl w:val="0"/>
          <w:numId w:val="11"/>
        </w:num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  <w:r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Las clases de 50 minutos empiezan a </w:t>
      </w:r>
      <w:r w:rsidR="004D0463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las 9:10</w:t>
      </w:r>
      <w:r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. y terminan a</w:t>
      </w:r>
      <w:r w:rsidR="004D0463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</w:t>
      </w:r>
      <w:r w:rsidR="0080229A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las horas en punto (como siempre) </w:t>
      </w:r>
      <w:r w:rsidR="004D0463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.</w:t>
      </w:r>
      <w:r w:rsidR="00EB5644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Por consiguiente, la ultima clase del día debería terminar a las 14:00 horas salvo aquellas asignaturas optativas que excepcionalmente terminan a las 14:30.</w:t>
      </w:r>
    </w:p>
    <w:p w14:paraId="52B3FF6D" w14:textId="6BAFA1F0" w:rsidR="004503FB" w:rsidRPr="004503FB" w:rsidRDefault="004503FB" w:rsidP="00EB5644">
      <w:pPr>
        <w:pStyle w:val="Prrafodelista"/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</w:p>
    <w:p w14:paraId="45500245" w14:textId="2973F373" w:rsidR="004503FB" w:rsidRDefault="004503FB" w:rsidP="005B6F1F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</w:p>
    <w:p w14:paraId="70702F7B" w14:textId="171BC5CC" w:rsidR="0085680C" w:rsidRDefault="008F073F" w:rsidP="002352E4">
      <w:pPr>
        <w:spacing w:line="240" w:lineRule="auto"/>
        <w:jc w:val="both"/>
        <w:rPr>
          <w:rStyle w:val="estilo171"/>
          <w:rFonts w:ascii="Cambria" w:hAnsi="Cambria" w:cs="Calibri"/>
          <w:b/>
          <w:sz w:val="28"/>
          <w:szCs w:val="28"/>
        </w:rPr>
      </w:pPr>
      <w:r w:rsidRPr="0085680C">
        <w:rPr>
          <w:rStyle w:val="estilo171"/>
          <w:rFonts w:ascii="Cambria" w:hAnsi="Cambria" w:cs="Calibri"/>
          <w:b/>
          <w:color w:val="5DA4EB"/>
          <w:sz w:val="28"/>
          <w:szCs w:val="28"/>
        </w:rPr>
        <w:t>Protocolo COVID-19</w:t>
      </w:r>
      <w:r w:rsidR="0085680C">
        <w:rPr>
          <w:rStyle w:val="estilo171"/>
          <w:rFonts w:ascii="Cambria" w:hAnsi="Cambria" w:cs="Calibri"/>
          <w:b/>
          <w:color w:val="5DA4EB"/>
          <w:sz w:val="28"/>
          <w:szCs w:val="28"/>
        </w:rPr>
        <w:t xml:space="preserve"> </w:t>
      </w:r>
    </w:p>
    <w:p w14:paraId="29F71666" w14:textId="3364E18E" w:rsidR="002352E4" w:rsidRPr="004503FB" w:rsidRDefault="00822277" w:rsidP="002352E4">
      <w:pPr>
        <w:spacing w:line="240" w:lineRule="auto"/>
        <w:jc w:val="both"/>
        <w:rPr>
          <w:rFonts w:ascii="Cambria" w:hAnsi="Cambria"/>
          <w:bCs/>
          <w:color w:val="3B3838" w:themeColor="background2" w:themeShade="40"/>
          <w:sz w:val="24"/>
          <w:szCs w:val="24"/>
        </w:rPr>
      </w:pPr>
      <w:r w:rsidRPr="004503FB">
        <w:rPr>
          <w:rFonts w:ascii="Cambria" w:hAnsi="Cambria"/>
          <w:bCs/>
          <w:color w:val="3B3838" w:themeColor="background2" w:themeShade="40"/>
          <w:sz w:val="24"/>
          <w:szCs w:val="24"/>
        </w:rPr>
        <w:t xml:space="preserve">Si algún estudiante comienza a tener síntomas </w:t>
      </w:r>
      <w:r w:rsidR="00D12147" w:rsidRPr="004503FB">
        <w:rPr>
          <w:rFonts w:ascii="Cambria" w:hAnsi="Cambria"/>
          <w:bCs/>
          <w:color w:val="3B3838" w:themeColor="background2" w:themeShade="40"/>
          <w:sz w:val="24"/>
          <w:szCs w:val="24"/>
        </w:rPr>
        <w:t xml:space="preserve">compatibles con la Covid-19 </w:t>
      </w:r>
      <w:r w:rsidRPr="004503FB">
        <w:rPr>
          <w:rFonts w:ascii="Cambria" w:hAnsi="Cambria"/>
          <w:bCs/>
          <w:color w:val="3B3838" w:themeColor="background2" w:themeShade="40"/>
          <w:sz w:val="24"/>
          <w:szCs w:val="24"/>
        </w:rPr>
        <w:t xml:space="preserve">estando en la Facultad, debe ponerse en contacto con el Responsable </w:t>
      </w:r>
      <w:proofErr w:type="spellStart"/>
      <w:r w:rsidRPr="004503FB">
        <w:rPr>
          <w:rFonts w:ascii="Cambria" w:hAnsi="Cambria"/>
          <w:bCs/>
          <w:color w:val="3B3838" w:themeColor="background2" w:themeShade="40"/>
          <w:sz w:val="24"/>
          <w:szCs w:val="24"/>
        </w:rPr>
        <w:t>Covid</w:t>
      </w:r>
      <w:proofErr w:type="spellEnd"/>
      <w:r w:rsidRPr="004503FB">
        <w:rPr>
          <w:rFonts w:ascii="Cambria" w:hAnsi="Cambria"/>
          <w:bCs/>
          <w:color w:val="3B3838" w:themeColor="background2" w:themeShade="40"/>
          <w:sz w:val="24"/>
          <w:szCs w:val="24"/>
        </w:rPr>
        <w:t xml:space="preserve"> del Centro</w:t>
      </w:r>
      <w:r w:rsidR="00D12147" w:rsidRPr="004503FB">
        <w:rPr>
          <w:rFonts w:ascii="Cambria" w:hAnsi="Cambria"/>
          <w:bCs/>
          <w:color w:val="3B3838" w:themeColor="background2" w:themeShade="40"/>
          <w:sz w:val="24"/>
          <w:szCs w:val="24"/>
        </w:rPr>
        <w:t xml:space="preserve"> </w:t>
      </w:r>
      <w:hyperlink r:id="rId11" w:history="1">
        <w:r w:rsidR="004503FB" w:rsidRPr="004503FB">
          <w:rPr>
            <w:rStyle w:val="Hipervnculo"/>
            <w:rFonts w:ascii="Cambria" w:hAnsi="Cambria"/>
            <w:bCs/>
            <w:color w:val="3B3838" w:themeColor="background2" w:themeShade="40"/>
            <w:sz w:val="24"/>
            <w:szCs w:val="24"/>
          </w:rPr>
          <w:t>responsablecovid.filosofia@uam.es</w:t>
        </w:r>
      </w:hyperlink>
      <w:r w:rsidR="004503FB" w:rsidRPr="004503FB">
        <w:rPr>
          <w:rFonts w:ascii="Cambria" w:hAnsi="Cambria"/>
          <w:bCs/>
          <w:color w:val="3B3838" w:themeColor="background2" w:themeShade="40"/>
          <w:sz w:val="24"/>
          <w:szCs w:val="24"/>
        </w:rPr>
        <w:t xml:space="preserve"> </w:t>
      </w:r>
      <w:r w:rsidR="00D12147" w:rsidRPr="004503FB">
        <w:rPr>
          <w:rFonts w:ascii="Cambria" w:hAnsi="Cambria"/>
          <w:bCs/>
          <w:color w:val="3B3838" w:themeColor="background2" w:themeShade="40"/>
          <w:sz w:val="24"/>
          <w:szCs w:val="24"/>
        </w:rPr>
        <w:t>quien le prestará el apoyo necesario de acuerdo con el protocolo establecido por las autoridades sanitarias.</w:t>
      </w:r>
    </w:p>
    <w:p w14:paraId="4693B0F2" w14:textId="0D853D48" w:rsidR="00A274FF" w:rsidRPr="00E653E8" w:rsidRDefault="000358EE" w:rsidP="00A274FF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  <w:r w:rsidRPr="004503FB">
        <w:rPr>
          <w:rFonts w:ascii="Cambria" w:hAnsi="Cambria"/>
          <w:bCs/>
          <w:color w:val="3B3838" w:themeColor="background2" w:themeShade="40"/>
          <w:sz w:val="24"/>
          <w:szCs w:val="24"/>
        </w:rPr>
        <w:t>Sigue en todo momento las indicaciones de las señales y carteles distribuidos por el interior de la facultad y las normas básicas de actuación que puedes consultar aquí</w:t>
      </w:r>
      <w:r w:rsidR="004503FB" w:rsidRPr="004503FB">
        <w:rPr>
          <w:rFonts w:ascii="Cambria" w:hAnsi="Cambria"/>
          <w:bCs/>
          <w:color w:val="3B3838" w:themeColor="background2" w:themeShade="40"/>
          <w:sz w:val="24"/>
          <w:szCs w:val="24"/>
        </w:rPr>
        <w:t xml:space="preserve"> </w:t>
      </w:r>
      <w:hyperlink r:id="rId12" w:history="1">
        <w:r w:rsidR="00A274FF" w:rsidRPr="004503FB">
          <w:rPr>
            <w:rStyle w:val="Hipervnculo"/>
            <w:rFonts w:ascii="Cambria" w:hAnsi="Cambria" w:cs="Calibri"/>
            <w:bCs/>
            <w:color w:val="00B0F0"/>
            <w:sz w:val="24"/>
            <w:szCs w:val="24"/>
          </w:rPr>
          <w:t>Normas básicas de actuación para el primer semestre del curso 2020-21</w:t>
        </w:r>
      </w:hyperlink>
      <w:r w:rsidR="00E653E8">
        <w:rPr>
          <w:rStyle w:val="Hipervnculo"/>
          <w:rFonts w:ascii="Cambria" w:hAnsi="Cambria" w:cs="Calibri"/>
          <w:bCs/>
          <w:color w:val="00B0F0"/>
          <w:sz w:val="24"/>
          <w:szCs w:val="24"/>
        </w:rPr>
        <w:t xml:space="preserve"> </w:t>
      </w:r>
      <w:r w:rsidR="00E653E8" w:rsidRPr="00E653E8">
        <w:rPr>
          <w:rStyle w:val="Hipervnculo"/>
          <w:rFonts w:ascii="Cambria" w:hAnsi="Cambria" w:cs="Calibri"/>
          <w:bCs/>
          <w:color w:val="3B3838" w:themeColor="background2" w:themeShade="40"/>
          <w:sz w:val="24"/>
          <w:szCs w:val="24"/>
          <w:u w:val="none"/>
        </w:rPr>
        <w:t>(primera imagen del carrusel)</w:t>
      </w:r>
    </w:p>
    <w:p w14:paraId="0267A276" w14:textId="4FE4400E" w:rsidR="008F073F" w:rsidRPr="00E653E8" w:rsidRDefault="008F073F" w:rsidP="002352E4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  <w:r w:rsidRPr="00E653E8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Adicionalmente, tienes acceso a</w:t>
      </w:r>
      <w:r w:rsidR="00E653E8" w:rsidRPr="00E653E8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</w:t>
      </w:r>
      <w:r w:rsidRPr="00E653E8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los protocolos </w:t>
      </w:r>
    </w:p>
    <w:p w14:paraId="20E4A832" w14:textId="10A2E7DF" w:rsidR="00E653E8" w:rsidRPr="00E653E8" w:rsidRDefault="00FC3106" w:rsidP="00E653E8">
      <w:pPr>
        <w:pStyle w:val="Prrafodelista"/>
        <w:numPr>
          <w:ilvl w:val="0"/>
          <w:numId w:val="15"/>
        </w:numPr>
        <w:spacing w:line="240" w:lineRule="auto"/>
        <w:ind w:left="1134" w:hanging="425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  <w:hyperlink r:id="rId13" w:history="1">
        <w:r w:rsidR="004503FB" w:rsidRPr="00E653E8">
          <w:rPr>
            <w:rStyle w:val="Hipervnculo"/>
            <w:rFonts w:ascii="Cambria" w:hAnsi="Cambria" w:cs="Calibri"/>
            <w:bCs/>
            <w:color w:val="2E74B5" w:themeColor="accent1" w:themeShade="BF"/>
            <w:sz w:val="24"/>
            <w:szCs w:val="24"/>
          </w:rPr>
          <w:t>Plan de adaptación de las actividades formativas a la evolución de la COVID-19</w:t>
        </w:r>
      </w:hyperlink>
      <w:r w:rsidR="004D0463">
        <w:rPr>
          <w:rStyle w:val="Hipervnculo"/>
          <w:rFonts w:ascii="Cambria" w:hAnsi="Cambria" w:cs="Calibri"/>
          <w:bCs/>
          <w:color w:val="2E74B5" w:themeColor="accent1" w:themeShade="BF"/>
          <w:sz w:val="24"/>
          <w:szCs w:val="24"/>
        </w:rPr>
        <w:t xml:space="preserve"> </w:t>
      </w:r>
      <w:r w:rsidR="004503FB" w:rsidRPr="00E653E8">
        <w:rPr>
          <w:rStyle w:val="estilo171"/>
          <w:rFonts w:ascii="Cambria" w:hAnsi="Cambria" w:cs="Calibri"/>
          <w:bCs/>
          <w:color w:val="2E74B5" w:themeColor="accent1" w:themeShade="BF"/>
          <w:sz w:val="24"/>
          <w:szCs w:val="24"/>
          <w:u w:val="single"/>
        </w:rPr>
        <w:t xml:space="preserve"> </w:t>
      </w:r>
      <w:r w:rsidR="00E653E8" w:rsidRPr="00E653E8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(segunda imagen del carrusel</w:t>
      </w:r>
      <w:r w:rsidR="004D0463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que aparece en el inicio </w:t>
      </w:r>
      <w:proofErr w:type="gramStart"/>
      <w:r w:rsidR="004D0463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dela</w:t>
      </w:r>
      <w:proofErr w:type="gramEnd"/>
      <w:r w:rsidR="004D0463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web</w:t>
      </w:r>
      <w:r w:rsidR="00E653E8" w:rsidRPr="00E653E8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)</w:t>
      </w:r>
    </w:p>
    <w:p w14:paraId="70816815" w14:textId="4F662585" w:rsidR="002352E4" w:rsidRPr="00036D85" w:rsidRDefault="00FC3106" w:rsidP="000100AA">
      <w:pPr>
        <w:pStyle w:val="Prrafodelista"/>
        <w:numPr>
          <w:ilvl w:val="0"/>
          <w:numId w:val="15"/>
        </w:numPr>
        <w:spacing w:line="240" w:lineRule="auto"/>
        <w:ind w:left="1134" w:hanging="425"/>
        <w:jc w:val="both"/>
        <w:rPr>
          <w:rFonts w:ascii="Cambria" w:hAnsi="Cambria" w:cs="Arial"/>
          <w:bCs/>
          <w:color w:val="3B3838" w:themeColor="background2" w:themeShade="40"/>
          <w:sz w:val="24"/>
          <w:szCs w:val="24"/>
        </w:rPr>
      </w:pPr>
      <w:hyperlink r:id="rId14" w:history="1">
        <w:r w:rsidR="00065BE5" w:rsidRPr="00036D85">
          <w:rPr>
            <w:rStyle w:val="Hipervnculo"/>
            <w:rFonts w:ascii="Cambria" w:hAnsi="Cambria" w:cs="Calibri"/>
            <w:bCs/>
            <w:color w:val="2E74B5" w:themeColor="accent1" w:themeShade="BF"/>
            <w:sz w:val="24"/>
            <w:szCs w:val="24"/>
          </w:rPr>
          <w:t>Protocolo destinado al estudiantado clínicamente vulnerable a la COVID-19</w:t>
        </w:r>
      </w:hyperlink>
      <w:r w:rsidR="002352E4" w:rsidRPr="00036D85">
        <w:rPr>
          <w:rStyle w:val="estilo171"/>
          <w:rFonts w:ascii="Cambria" w:hAnsi="Cambria" w:cs="Calibri"/>
          <w:bCs/>
          <w:color w:val="2E74B5" w:themeColor="accent1" w:themeShade="BF"/>
          <w:sz w:val="24"/>
          <w:szCs w:val="24"/>
        </w:rPr>
        <w:t xml:space="preserve"> </w:t>
      </w:r>
    </w:p>
    <w:sectPr w:rsidR="002352E4" w:rsidRPr="00036D85" w:rsidSect="008D175F">
      <w:pgSz w:w="11906" w:h="16838" w:code="9"/>
      <w:pgMar w:top="1417" w:right="1701" w:bottom="1417" w:left="1701" w:header="708" w:footer="708" w:gutter="0"/>
      <w:pgBorders w:offsetFrom="page">
        <w:top w:val="thickThinLargeGap" w:sz="24" w:space="24" w:color="767171" w:themeColor="background2" w:themeShade="80"/>
        <w:left w:val="thickThinLargeGap" w:sz="24" w:space="24" w:color="767171" w:themeColor="background2" w:themeShade="80"/>
        <w:bottom w:val="thinThickLargeGap" w:sz="24" w:space="24" w:color="767171" w:themeColor="background2" w:themeShade="80"/>
        <w:right w:val="thinThickLargeGap" w:sz="24" w:space="24" w:color="767171" w:themeColor="background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20102010804080708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213C9"/>
    <w:multiLevelType w:val="hybridMultilevel"/>
    <w:tmpl w:val="FDE60C3A"/>
    <w:lvl w:ilvl="0" w:tplc="81889F7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45645"/>
    <w:multiLevelType w:val="multilevel"/>
    <w:tmpl w:val="9DC4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86DC7"/>
    <w:multiLevelType w:val="hybridMultilevel"/>
    <w:tmpl w:val="380EF4F6"/>
    <w:lvl w:ilvl="0" w:tplc="A0C2E4DA">
      <w:start w:val="2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0436582"/>
    <w:multiLevelType w:val="hybridMultilevel"/>
    <w:tmpl w:val="D232814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4D26"/>
    <w:multiLevelType w:val="hybridMultilevel"/>
    <w:tmpl w:val="2446178C"/>
    <w:lvl w:ilvl="0" w:tplc="63F8B27E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762CD5"/>
    <w:multiLevelType w:val="hybridMultilevel"/>
    <w:tmpl w:val="653C2DD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059CD"/>
    <w:multiLevelType w:val="multilevel"/>
    <w:tmpl w:val="B9E8AEA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800" w:hanging="360"/>
      </w:pPr>
    </w:lvl>
    <w:lvl w:ilvl="2">
      <w:start w:val="1"/>
      <w:numFmt w:val="decimal"/>
      <w:lvlText w:val="%1.%2.%3"/>
      <w:lvlJc w:val="left"/>
      <w:pPr>
        <w:ind w:left="3600" w:hanging="720"/>
      </w:pPr>
    </w:lvl>
    <w:lvl w:ilvl="3">
      <w:start w:val="1"/>
      <w:numFmt w:val="decimal"/>
      <w:lvlText w:val="%1.%2.%3.%4"/>
      <w:lvlJc w:val="left"/>
      <w:pPr>
        <w:ind w:left="5040" w:hanging="720"/>
      </w:pPr>
    </w:lvl>
    <w:lvl w:ilvl="4">
      <w:start w:val="1"/>
      <w:numFmt w:val="decimal"/>
      <w:lvlText w:val="%1.%2.%3.%4.%5"/>
      <w:lvlJc w:val="left"/>
      <w:pPr>
        <w:ind w:left="6840" w:hanging="1080"/>
      </w:pPr>
    </w:lvl>
    <w:lvl w:ilvl="5">
      <w:start w:val="1"/>
      <w:numFmt w:val="decimal"/>
      <w:lvlText w:val="%1.%2.%3.%4.%5.%6"/>
      <w:lvlJc w:val="left"/>
      <w:pPr>
        <w:ind w:left="8280" w:hanging="1080"/>
      </w:pPr>
    </w:lvl>
    <w:lvl w:ilvl="6">
      <w:start w:val="1"/>
      <w:numFmt w:val="decimal"/>
      <w:lvlText w:val="%1.%2.%3.%4.%5.%6.%7"/>
      <w:lvlJc w:val="left"/>
      <w:pPr>
        <w:ind w:left="10080" w:hanging="1440"/>
      </w:pPr>
    </w:lvl>
    <w:lvl w:ilvl="7">
      <w:start w:val="1"/>
      <w:numFmt w:val="decimal"/>
      <w:lvlText w:val="%1.%2.%3.%4.%5.%6.%7.%8"/>
      <w:lvlJc w:val="left"/>
      <w:pPr>
        <w:ind w:left="11520" w:hanging="1440"/>
      </w:pPr>
    </w:lvl>
    <w:lvl w:ilvl="8">
      <w:start w:val="1"/>
      <w:numFmt w:val="decimal"/>
      <w:lvlText w:val="%1.%2.%3.%4.%5.%6.%7.%8.%9"/>
      <w:lvlJc w:val="left"/>
      <w:pPr>
        <w:ind w:left="13320" w:hanging="1800"/>
      </w:pPr>
    </w:lvl>
  </w:abstractNum>
  <w:abstractNum w:abstractNumId="7" w15:restartNumberingAfterBreak="0">
    <w:nsid w:val="452D24CB"/>
    <w:multiLevelType w:val="hybridMultilevel"/>
    <w:tmpl w:val="7F9CE37C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4E34AA"/>
    <w:multiLevelType w:val="multilevel"/>
    <w:tmpl w:val="157A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C662F7"/>
    <w:multiLevelType w:val="hybridMultilevel"/>
    <w:tmpl w:val="C7DAAC6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6772F7"/>
    <w:multiLevelType w:val="hybridMultilevel"/>
    <w:tmpl w:val="E2021FE0"/>
    <w:lvl w:ilvl="0" w:tplc="04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A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A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1" w15:restartNumberingAfterBreak="0">
    <w:nsid w:val="6E21285C"/>
    <w:multiLevelType w:val="hybridMultilevel"/>
    <w:tmpl w:val="20049DF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F40DCB"/>
    <w:multiLevelType w:val="hybridMultilevel"/>
    <w:tmpl w:val="BF268908"/>
    <w:lvl w:ilvl="0" w:tplc="0C0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6BB478A"/>
    <w:multiLevelType w:val="hybridMultilevel"/>
    <w:tmpl w:val="E2021FE0"/>
    <w:lvl w:ilvl="0" w:tplc="04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A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A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3"/>
  </w:num>
  <w:num w:numId="7">
    <w:abstractNumId w:val="9"/>
  </w:num>
  <w:num w:numId="8">
    <w:abstractNumId w:val="8"/>
  </w:num>
  <w:num w:numId="9">
    <w:abstractNumId w:val="1"/>
  </w:num>
  <w:num w:numId="10">
    <w:abstractNumId w:val="0"/>
  </w:num>
  <w:num w:numId="11">
    <w:abstractNumId w:val="3"/>
  </w:num>
  <w:num w:numId="12">
    <w:abstractNumId w:val="5"/>
  </w:num>
  <w:num w:numId="13">
    <w:abstractNumId w:val="11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688"/>
    <w:rsid w:val="0000112F"/>
    <w:rsid w:val="000040B8"/>
    <w:rsid w:val="000358EE"/>
    <w:rsid w:val="00036D85"/>
    <w:rsid w:val="00065BE5"/>
    <w:rsid w:val="00094FAA"/>
    <w:rsid w:val="001121D9"/>
    <w:rsid w:val="001139D0"/>
    <w:rsid w:val="0015523C"/>
    <w:rsid w:val="001A1F38"/>
    <w:rsid w:val="001B0CC0"/>
    <w:rsid w:val="001D667D"/>
    <w:rsid w:val="002352E4"/>
    <w:rsid w:val="00257277"/>
    <w:rsid w:val="00283147"/>
    <w:rsid w:val="002A7237"/>
    <w:rsid w:val="002C2665"/>
    <w:rsid w:val="002E4789"/>
    <w:rsid w:val="003020E8"/>
    <w:rsid w:val="00314688"/>
    <w:rsid w:val="003215D9"/>
    <w:rsid w:val="00351AE2"/>
    <w:rsid w:val="00390112"/>
    <w:rsid w:val="003C4C52"/>
    <w:rsid w:val="003F36AA"/>
    <w:rsid w:val="0040375B"/>
    <w:rsid w:val="00430C01"/>
    <w:rsid w:val="004503FB"/>
    <w:rsid w:val="00456FF1"/>
    <w:rsid w:val="004D0463"/>
    <w:rsid w:val="004D3047"/>
    <w:rsid w:val="00505B7C"/>
    <w:rsid w:val="005061B7"/>
    <w:rsid w:val="005110D2"/>
    <w:rsid w:val="005220ED"/>
    <w:rsid w:val="005344DF"/>
    <w:rsid w:val="0055051B"/>
    <w:rsid w:val="00581D5B"/>
    <w:rsid w:val="00586D8F"/>
    <w:rsid w:val="005901DA"/>
    <w:rsid w:val="005951E9"/>
    <w:rsid w:val="005B6F1F"/>
    <w:rsid w:val="005C1037"/>
    <w:rsid w:val="00640D8A"/>
    <w:rsid w:val="00654ECA"/>
    <w:rsid w:val="0067156D"/>
    <w:rsid w:val="006B1680"/>
    <w:rsid w:val="00712B9A"/>
    <w:rsid w:val="0071512F"/>
    <w:rsid w:val="007774B2"/>
    <w:rsid w:val="007B1F9D"/>
    <w:rsid w:val="007C64B8"/>
    <w:rsid w:val="007D4F29"/>
    <w:rsid w:val="0080229A"/>
    <w:rsid w:val="00822277"/>
    <w:rsid w:val="00837D4F"/>
    <w:rsid w:val="0085680C"/>
    <w:rsid w:val="00876FC1"/>
    <w:rsid w:val="008D175F"/>
    <w:rsid w:val="008E2E53"/>
    <w:rsid w:val="008F073F"/>
    <w:rsid w:val="00911E71"/>
    <w:rsid w:val="009476C5"/>
    <w:rsid w:val="00962A75"/>
    <w:rsid w:val="009645B6"/>
    <w:rsid w:val="009664AA"/>
    <w:rsid w:val="00982543"/>
    <w:rsid w:val="00993ABC"/>
    <w:rsid w:val="00994E5C"/>
    <w:rsid w:val="00A21DE7"/>
    <w:rsid w:val="00A274FF"/>
    <w:rsid w:val="00A508D6"/>
    <w:rsid w:val="00A5301C"/>
    <w:rsid w:val="00AA18CB"/>
    <w:rsid w:val="00AD7D8F"/>
    <w:rsid w:val="00AE3BB0"/>
    <w:rsid w:val="00AF5AE0"/>
    <w:rsid w:val="00B0087D"/>
    <w:rsid w:val="00B242DC"/>
    <w:rsid w:val="00B303ED"/>
    <w:rsid w:val="00B618C3"/>
    <w:rsid w:val="00B85847"/>
    <w:rsid w:val="00BA2AE6"/>
    <w:rsid w:val="00BD6050"/>
    <w:rsid w:val="00C00461"/>
    <w:rsid w:val="00C0061C"/>
    <w:rsid w:val="00C15254"/>
    <w:rsid w:val="00CE12E3"/>
    <w:rsid w:val="00D12147"/>
    <w:rsid w:val="00D63437"/>
    <w:rsid w:val="00D64516"/>
    <w:rsid w:val="00DD0C15"/>
    <w:rsid w:val="00DE3F45"/>
    <w:rsid w:val="00DE796A"/>
    <w:rsid w:val="00E12FF0"/>
    <w:rsid w:val="00E13711"/>
    <w:rsid w:val="00E34BE0"/>
    <w:rsid w:val="00E653E8"/>
    <w:rsid w:val="00E701D7"/>
    <w:rsid w:val="00EB1386"/>
    <w:rsid w:val="00EB5644"/>
    <w:rsid w:val="00EF62CD"/>
    <w:rsid w:val="00F01834"/>
    <w:rsid w:val="00F33A69"/>
    <w:rsid w:val="00F4074B"/>
    <w:rsid w:val="00F925C6"/>
    <w:rsid w:val="00F92CEF"/>
    <w:rsid w:val="00FC0428"/>
    <w:rsid w:val="00FC3106"/>
    <w:rsid w:val="00FE63D0"/>
    <w:rsid w:val="00FE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D0520"/>
  <w15:docId w15:val="{3EA53515-4C13-4164-8627-C72771DD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468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character" w:customStyle="1" w:styleId="estilo171">
    <w:name w:val="estilo171"/>
    <w:basedOn w:val="Fuentedeprrafopredeter"/>
    <w:rsid w:val="00AA18CB"/>
  </w:style>
  <w:style w:type="paragraph" w:styleId="Prrafodelista">
    <w:name w:val="List Paragraph"/>
    <w:basedOn w:val="Normal"/>
    <w:uiPriority w:val="34"/>
    <w:qFormat/>
    <w:rsid w:val="00AA18CB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1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183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F01834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303E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303E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303E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303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303ED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8F073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F073F"/>
    <w:rPr>
      <w:color w:val="605E5C"/>
      <w:shd w:val="clear" w:color="auto" w:fill="E1DFDD"/>
    </w:rPr>
  </w:style>
  <w:style w:type="table" w:styleId="Sombreadomedio1-nfasis1">
    <w:name w:val="Medium Shading 1 Accent 1"/>
    <w:basedOn w:val="Tablanormal"/>
    <w:uiPriority w:val="63"/>
    <w:rsid w:val="001121D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85680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358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0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edad.milan@uam.es" TargetMode="External"/><Relationship Id="rId13" Type="http://schemas.openxmlformats.org/officeDocument/2006/relationships/hyperlink" Target="http://www.uam.es/UAM/Home.htm?language=e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am.es/FyL/ActualidadAvisos/1446799449365.htm?idenlace=1446803201136&amp;language=es&amp;nodepath=Planificaci?n%20de%20la%20docencia%2020-21%20en%20Filosof?a%20y%20Letras" TargetMode="External"/><Relationship Id="rId12" Type="http://schemas.openxmlformats.org/officeDocument/2006/relationships/hyperlink" Target="https://covid-19.uam.es/normas-basicas-de-actuacion-para-el-primer-semestre-del-curso-2020-21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responsablecovid.filosofia@uam.e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am.es/FyL/CalendarioAcad%C3%A9mico,/1242658528861.htm?idenlace=1242692131795&amp;language=es&amp;nodepath=Calendarios%20Acad?mico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uan.albarran@uam.es" TargetMode="External"/><Relationship Id="rId14" Type="http://schemas.openxmlformats.org/officeDocument/2006/relationships/hyperlink" Target="https://www.uam.es/FyL/documento/1446806937026/ProtocoloEstudiantadoVulnerableCOVID19.pdf?blobheader=application/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59D7C-9D3F-4F4C-80C8-C4B5A1BAE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652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isabel.veloso@uam.es</dc:creator>
  <cp:lastModifiedBy>Juan Albarran Diego</cp:lastModifiedBy>
  <cp:revision>3</cp:revision>
  <cp:lastPrinted>2020-05-18T19:29:00Z</cp:lastPrinted>
  <dcterms:created xsi:type="dcterms:W3CDTF">2020-09-06T15:40:00Z</dcterms:created>
  <dcterms:modified xsi:type="dcterms:W3CDTF">2020-09-06T16:23:00Z</dcterms:modified>
</cp:coreProperties>
</file>