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99AD" w14:textId="4D33EFFA" w:rsidR="00AA18CB" w:rsidRDefault="0040375B" w:rsidP="0040375B">
      <w:pPr>
        <w:spacing w:after="0" w:line="360" w:lineRule="auto"/>
        <w:jc w:val="center"/>
        <w:rPr>
          <w:rFonts w:ascii="Calibri Light" w:hAnsi="Calibri Light"/>
          <w:sz w:val="24"/>
        </w:rPr>
      </w:pPr>
      <w:r>
        <w:rPr>
          <w:noProof/>
        </w:rPr>
        <w:drawing>
          <wp:inline distT="0" distB="0" distL="0" distR="0" wp14:anchorId="4DD60DB4" wp14:editId="70F67977">
            <wp:extent cx="1828800" cy="50004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57" cy="52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3005" w14:textId="77777777" w:rsidR="00E653E8" w:rsidRPr="00465156" w:rsidRDefault="00E653E8" w:rsidP="0040375B">
      <w:pPr>
        <w:spacing w:after="0" w:line="360" w:lineRule="auto"/>
        <w:jc w:val="center"/>
        <w:rPr>
          <w:rFonts w:ascii="Calibri Light" w:hAnsi="Calibri Light"/>
          <w:sz w:val="24"/>
        </w:rPr>
      </w:pPr>
    </w:p>
    <w:p w14:paraId="16EF8023" w14:textId="545DCD4B" w:rsidR="0040375B" w:rsidRPr="0040375B" w:rsidRDefault="0040375B" w:rsidP="0040375B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 w:rsidRPr="00465156">
        <w:rPr>
          <w:rFonts w:ascii="Calibri Light" w:hAnsi="Calibri Light"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5A513" wp14:editId="69D6BEEE">
                <wp:simplePos x="0" y="0"/>
                <wp:positionH relativeFrom="column">
                  <wp:posOffset>34290</wp:posOffset>
                </wp:positionH>
                <wp:positionV relativeFrom="paragraph">
                  <wp:posOffset>59055</wp:posOffset>
                </wp:positionV>
                <wp:extent cx="6038850" cy="9525"/>
                <wp:effectExtent l="0" t="0" r="19050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255CE" id="Conector recto 9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4.65pt" to="478.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" strokecolor="#bfbfbf [2412]" strokeweight=".5pt">
                <v:stroke joinstyle="miter"/>
              </v:line>
            </w:pict>
          </mc:Fallback>
        </mc:AlternateContent>
      </w:r>
    </w:p>
    <w:p w14:paraId="04CBD7D6" w14:textId="14A4F248" w:rsidR="00AA18CB" w:rsidRPr="0040375B" w:rsidRDefault="002352E4" w:rsidP="0040375B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 w:rsidRPr="0040375B">
        <w:rPr>
          <w:rFonts w:ascii="Cambria" w:hAnsi="Cambria"/>
          <w:b/>
          <w:color w:val="767171" w:themeColor="background2" w:themeShade="80"/>
          <w:sz w:val="32"/>
          <w:szCs w:val="32"/>
        </w:rPr>
        <w:t>Información de interés para el inicio del curso académico 2020-21</w:t>
      </w:r>
    </w:p>
    <w:p w14:paraId="7196161C" w14:textId="66D60BAD" w:rsidR="005901DA" w:rsidRPr="0040375B" w:rsidRDefault="0040375B" w:rsidP="00AA18CB">
      <w:pPr>
        <w:spacing w:after="0" w:line="240" w:lineRule="auto"/>
        <w:jc w:val="center"/>
        <w:rPr>
          <w:rFonts w:ascii="Cambria" w:hAnsi="Cambria"/>
          <w:b/>
          <w:color w:val="767171" w:themeColor="background2" w:themeShade="80"/>
          <w:sz w:val="32"/>
          <w:szCs w:val="32"/>
        </w:rPr>
      </w:pPr>
      <w:r w:rsidRPr="0040375B">
        <w:rPr>
          <w:rFonts w:ascii="Cambria" w:hAnsi="Cambria"/>
          <w:b/>
          <w:color w:val="767171" w:themeColor="background2" w:themeShade="80"/>
          <w:sz w:val="32"/>
          <w:szCs w:val="32"/>
        </w:rPr>
        <w:t>Grado en</w:t>
      </w:r>
      <w:r w:rsidR="005901DA" w:rsidRPr="0040375B">
        <w:rPr>
          <w:rFonts w:ascii="Cambria" w:hAnsi="Cambria"/>
          <w:b/>
          <w:color w:val="767171" w:themeColor="background2" w:themeShade="80"/>
          <w:sz w:val="32"/>
          <w:szCs w:val="32"/>
        </w:rPr>
        <w:t xml:space="preserve"> </w:t>
      </w:r>
      <w:r w:rsidR="00B64F8D">
        <w:rPr>
          <w:rFonts w:ascii="Cambria" w:hAnsi="Cambria"/>
          <w:b/>
          <w:color w:val="767171" w:themeColor="background2" w:themeShade="80"/>
          <w:sz w:val="32"/>
          <w:szCs w:val="32"/>
        </w:rPr>
        <w:t>Historia del Arte</w:t>
      </w:r>
    </w:p>
    <w:p w14:paraId="1B23DAC0" w14:textId="07DA15BF" w:rsidR="00AA18CB" w:rsidRPr="00465156" w:rsidRDefault="00AA18CB" w:rsidP="00AA18CB">
      <w:pPr>
        <w:jc w:val="both"/>
        <w:rPr>
          <w:rFonts w:ascii="Calibri Light" w:hAnsi="Calibri Light"/>
          <w:color w:val="8496B0" w:themeColor="text2" w:themeTint="99"/>
          <w:sz w:val="24"/>
        </w:rPr>
      </w:pPr>
      <w:r w:rsidRPr="00465156">
        <w:rPr>
          <w:rFonts w:ascii="Calibri Light" w:hAnsi="Calibri Light"/>
          <w:noProof/>
          <w:color w:val="44546A" w:themeColor="text2"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BC2FD" wp14:editId="5F1908E5">
                <wp:simplePos x="0" y="0"/>
                <wp:positionH relativeFrom="column">
                  <wp:posOffset>19050</wp:posOffset>
                </wp:positionH>
                <wp:positionV relativeFrom="paragraph">
                  <wp:posOffset>99695</wp:posOffset>
                </wp:positionV>
                <wp:extent cx="6153150" cy="9525"/>
                <wp:effectExtent l="0" t="0" r="19050" b="28575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815CB" id="Conector recto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7.85pt" to="48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" strokecolor="#bfbfbf [2412]" strokeweight=".5pt">
                <v:stroke joinstyle="miter"/>
              </v:line>
            </w:pict>
          </mc:Fallback>
        </mc:AlternateContent>
      </w:r>
    </w:p>
    <w:p w14:paraId="5B03AED0" w14:textId="7AB55362" w:rsidR="0040375B" w:rsidRPr="0040375B" w:rsidRDefault="00EF62CD" w:rsidP="005B6F1F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  <w:r w:rsidRPr="0040375B">
        <w:rPr>
          <w:rStyle w:val="estilo171"/>
          <w:rFonts w:ascii="Cambria" w:hAnsi="Cambria" w:cs="Calibri"/>
          <w:b/>
          <w:color w:val="5DA4EB"/>
          <w:sz w:val="28"/>
          <w:szCs w:val="28"/>
        </w:rPr>
        <w:t>Modalidad de enseñanza</w:t>
      </w:r>
    </w:p>
    <w:p w14:paraId="3662553B" w14:textId="3B7BC692" w:rsidR="00EF62CD" w:rsidRPr="0085680C" w:rsidRDefault="0040375B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 enseñanza se imparte en modalidad semipresencial. Se combina la docencia presencial en el aula en grupos reducidos con las actividades formativas a distancia. Los grupos de matrícula se dividen en dos subgrupos de docencia (A y B) que asisten a clase en semanas alternas. Durante la semana sin clase en el aula, el subgrupo correspondiente realiza actividades a distancia según la programación establecida por el equipo docente. </w:t>
      </w:r>
      <w:r w:rsidR="0085680C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Puedes acceder al plan completo de adaptación </w:t>
      </w:r>
      <w:r w:rsidR="005901DA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de la </w:t>
      </w:r>
      <w:r w:rsidR="005901DA" w:rsidRPr="001121D9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Facultad de Filosofía y Letras </w:t>
      </w:r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pinchando 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en </w:t>
      </w:r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este </w:t>
      </w:r>
      <w:hyperlink r:id="rId7" w:history="1">
        <w:r w:rsidR="008F073F" w:rsidRPr="0040375B">
          <w:rPr>
            <w:rStyle w:val="Hipervnculo"/>
            <w:rFonts w:ascii="Cambria" w:hAnsi="Cambria" w:cs="Calibri"/>
            <w:bCs/>
            <w:sz w:val="24"/>
            <w:szCs w:val="24"/>
          </w:rPr>
          <w:t>enlace</w:t>
        </w:r>
      </w:hyperlink>
      <w:r w:rsidR="008F073F" w:rsidRPr="0040375B">
        <w:rPr>
          <w:rStyle w:val="estilo171"/>
          <w:rFonts w:ascii="Cambria" w:hAnsi="Cambria" w:cs="Calibri"/>
          <w:bCs/>
          <w:sz w:val="24"/>
          <w:szCs w:val="24"/>
        </w:rPr>
        <w:t>.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 </w:t>
      </w:r>
    </w:p>
    <w:p w14:paraId="023335D5" w14:textId="77777777" w:rsidR="004503FB" w:rsidRDefault="004503FB" w:rsidP="002C2665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</w:p>
    <w:p w14:paraId="553090AB" w14:textId="1EFA44EF" w:rsidR="0040375B" w:rsidRPr="0040375B" w:rsidRDefault="002C2665" w:rsidP="002C2665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  <w:r w:rsidRPr="0040375B">
        <w:rPr>
          <w:rStyle w:val="estilo171"/>
          <w:rFonts w:ascii="Cambria" w:hAnsi="Cambria" w:cs="Calibri"/>
          <w:b/>
          <w:color w:val="5DA4EB"/>
          <w:sz w:val="28"/>
          <w:szCs w:val="28"/>
        </w:rPr>
        <w:t>Composición de los grupos reducidos de docencia</w:t>
      </w:r>
    </w:p>
    <w:p w14:paraId="511BBAA8" w14:textId="5A0B10ED" w:rsidR="0040375B" w:rsidRPr="00876FC1" w:rsidRDefault="0040375B" w:rsidP="0040375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Los grupos de matrícula de cada curso se dividen en </w:t>
      </w:r>
      <w:r w:rsidRPr="00111B30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2 subgrupos de docencia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en función de la última cifra del DNI, Número de Identidad de Extranjero o pasaporte. </w:t>
      </w:r>
    </w:p>
    <w:p w14:paraId="2FD4A28A" w14:textId="0499EAFB" w:rsidR="0040375B" w:rsidRPr="00876FC1" w:rsidRDefault="0040375B" w:rsidP="0085680C">
      <w:pPr>
        <w:pStyle w:val="Prrafodelista"/>
        <w:numPr>
          <w:ilvl w:val="0"/>
          <w:numId w:val="7"/>
        </w:numPr>
        <w:spacing w:line="240" w:lineRule="auto"/>
        <w:ind w:left="284" w:hanging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Si tu documento termina en cifra impar (1-3-</w:t>
      </w:r>
      <w:r w:rsidR="008D721A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5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-7-9), perteneces al </w:t>
      </w:r>
      <w:r w:rsidRPr="00111B30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subgrupo A,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que asistirá a clase en las semanas impares (semanas 1, 3, 5, 7, 9, 11, 13). </w:t>
      </w:r>
    </w:p>
    <w:p w14:paraId="0B6C4401" w14:textId="689C9D0B" w:rsidR="0040375B" w:rsidRDefault="0040375B" w:rsidP="0085680C">
      <w:pPr>
        <w:pStyle w:val="Prrafodelista"/>
        <w:numPr>
          <w:ilvl w:val="0"/>
          <w:numId w:val="7"/>
        </w:numPr>
        <w:spacing w:line="240" w:lineRule="auto"/>
        <w:ind w:left="284" w:hanging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Si tu documento termina en cifra par (0-2-4-6-8), perteneces al </w:t>
      </w:r>
      <w:r w:rsidRPr="00111B30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subgrupo B,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que asistirá a clase en las semanas pares (semanas 2,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4,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6,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8,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10,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876FC1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12 y 14).</w:t>
      </w:r>
    </w:p>
    <w:p w14:paraId="587DC975" w14:textId="77777777" w:rsidR="004503FB" w:rsidRPr="00876FC1" w:rsidRDefault="004503FB" w:rsidP="004503FB">
      <w:pPr>
        <w:pStyle w:val="Prrafodelista"/>
        <w:spacing w:line="240" w:lineRule="auto"/>
        <w:ind w:left="284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tbl>
      <w:tblPr>
        <w:tblStyle w:val="Sombreadomedio1-nfasis1"/>
        <w:tblW w:w="0" w:type="auto"/>
        <w:tblInd w:w="-10" w:type="dxa"/>
        <w:tblLook w:val="04A0" w:firstRow="1" w:lastRow="0" w:firstColumn="1" w:lastColumn="0" w:noHBand="0" w:noVBand="1"/>
      </w:tblPr>
      <w:tblGrid>
        <w:gridCol w:w="480"/>
        <w:gridCol w:w="164"/>
        <w:gridCol w:w="3149"/>
        <w:gridCol w:w="978"/>
        <w:gridCol w:w="2840"/>
      </w:tblGrid>
      <w:tr w:rsidR="00876FC1" w:rsidRPr="00876FC1" w14:paraId="205D8544" w14:textId="77777777" w:rsidTr="008D1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1" w:type="dxa"/>
            <w:gridSpan w:val="5"/>
          </w:tcPr>
          <w:p w14:paraId="4A57E33A" w14:textId="77777777" w:rsidR="00876FC1" w:rsidRPr="008D175F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sz w:val="28"/>
                <w:szCs w:val="28"/>
              </w:rPr>
            </w:pPr>
            <w:r w:rsidRPr="008D175F">
              <w:rPr>
                <w:rStyle w:val="estilo171"/>
                <w:rFonts w:ascii="Cambria" w:hAnsi="Cambria" w:cs="Calibri"/>
                <w:bCs w:val="0"/>
                <w:sz w:val="28"/>
                <w:szCs w:val="28"/>
              </w:rPr>
              <w:t>Calendario de la Facultad</w:t>
            </w:r>
          </w:p>
          <w:p w14:paraId="4A46FCD0" w14:textId="55E842CF" w:rsidR="00876FC1" w:rsidRPr="00876FC1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  <w:sz w:val="24"/>
                <w:szCs w:val="24"/>
              </w:rPr>
            </w:pPr>
          </w:p>
        </w:tc>
      </w:tr>
      <w:tr w:rsidR="00876FC1" w:rsidRPr="00876FC1" w14:paraId="350EDE85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3" w:type="dxa"/>
            <w:gridSpan w:val="3"/>
            <w:tcBorders>
              <w:right w:val="double" w:sz="4" w:space="0" w:color="auto"/>
            </w:tcBorders>
          </w:tcPr>
          <w:p w14:paraId="6B8B311E" w14:textId="76CE2239" w:rsidR="00876FC1" w:rsidRDefault="00876FC1" w:rsidP="00876FC1">
            <w:pPr>
              <w:jc w:val="center"/>
              <w:rPr>
                <w:rStyle w:val="estilo171"/>
                <w:rFonts w:ascii="Cambria" w:hAnsi="Cambria" w:cs="Calibri"/>
                <w:b w:val="0"/>
                <w:color w:val="0070C0"/>
                <w:sz w:val="28"/>
                <w:szCs w:val="28"/>
              </w:rPr>
            </w:pPr>
            <w:r w:rsidRPr="001121D9">
              <w:rPr>
                <w:rStyle w:val="estilo171"/>
                <w:rFonts w:ascii="Cambria" w:hAnsi="Cambria" w:cs="Calibri"/>
                <w:bCs w:val="0"/>
                <w:color w:val="0070C0"/>
                <w:sz w:val="28"/>
                <w:szCs w:val="28"/>
              </w:rPr>
              <w:t>Semanas impares</w:t>
            </w:r>
          </w:p>
          <w:p w14:paraId="5D03D506" w14:textId="19C882AA" w:rsidR="00E172B1" w:rsidRPr="00E172B1" w:rsidRDefault="00E172B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0070C0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0070C0"/>
              </w:rPr>
              <w:t>(subgrupo A)</w:t>
            </w:r>
          </w:p>
          <w:p w14:paraId="09EEBF76" w14:textId="191591E8" w:rsidR="00876FC1" w:rsidRPr="00876FC1" w:rsidRDefault="00876FC1" w:rsidP="00876FC1">
            <w:pPr>
              <w:jc w:val="center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tcBorders>
              <w:left w:val="double" w:sz="4" w:space="0" w:color="auto"/>
            </w:tcBorders>
          </w:tcPr>
          <w:p w14:paraId="6F77DA21" w14:textId="77777777" w:rsidR="00876FC1" w:rsidRDefault="00876FC1" w:rsidP="0087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0070C0"/>
                <w:sz w:val="28"/>
                <w:szCs w:val="28"/>
              </w:rPr>
            </w:pPr>
            <w:r w:rsidRPr="001121D9">
              <w:rPr>
                <w:rStyle w:val="estilo171"/>
                <w:rFonts w:ascii="Cambria" w:hAnsi="Cambria" w:cs="Calibri"/>
                <w:b/>
                <w:color w:val="0070C0"/>
                <w:sz w:val="28"/>
                <w:szCs w:val="28"/>
              </w:rPr>
              <w:t>Semanas pares</w:t>
            </w:r>
          </w:p>
          <w:p w14:paraId="63F818A6" w14:textId="2597510F" w:rsidR="00E172B1" w:rsidRPr="00E172B1" w:rsidRDefault="00E172B1" w:rsidP="00E17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0070C0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0070C0"/>
              </w:rPr>
              <w:t>(subgrupo B)</w:t>
            </w:r>
          </w:p>
          <w:p w14:paraId="08D02B04" w14:textId="0E33ACC6" w:rsidR="00E172B1" w:rsidRPr="001121D9" w:rsidRDefault="00E172B1" w:rsidP="00876F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3B3838" w:themeColor="background2" w:themeShade="40"/>
                <w:sz w:val="28"/>
                <w:szCs w:val="28"/>
              </w:rPr>
            </w:pPr>
          </w:p>
        </w:tc>
      </w:tr>
      <w:tr w:rsidR="00876FC1" w:rsidRPr="00876FC1" w14:paraId="1BB26017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167B5249" w14:textId="6D01B409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1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14107651" w14:textId="4EE11A0A" w:rsidR="00876FC1" w:rsidRPr="00E172B1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14-18 septiembre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5697B2F4" w14:textId="468B6549" w:rsidR="00876FC1" w:rsidRPr="00E172B1" w:rsidRDefault="00876FC1" w:rsidP="001121D9">
            <w:pPr>
              <w:tabs>
                <w:tab w:val="left" w:pos="345"/>
              </w:tabs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2</w:t>
            </w:r>
          </w:p>
        </w:tc>
        <w:tc>
          <w:tcPr>
            <w:tcW w:w="2840" w:type="dxa"/>
          </w:tcPr>
          <w:p w14:paraId="14B916F5" w14:textId="390D6339" w:rsidR="00876FC1" w:rsidRPr="00E172B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21-25 septiembre</w:t>
            </w:r>
          </w:p>
        </w:tc>
      </w:tr>
      <w:tr w:rsidR="00876FC1" w:rsidRPr="00876FC1" w14:paraId="181DBD5B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51D16D8" w14:textId="7564A485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3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80210B1" w14:textId="00991053" w:rsidR="00876FC1" w:rsidRPr="00E172B1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28 septiembre-2 octubre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3247474B" w14:textId="6CB98EEA" w:rsidR="00876FC1" w:rsidRPr="00E172B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4</w:t>
            </w:r>
          </w:p>
        </w:tc>
        <w:tc>
          <w:tcPr>
            <w:tcW w:w="2840" w:type="dxa"/>
          </w:tcPr>
          <w:p w14:paraId="7386DEC9" w14:textId="197E81C2" w:rsidR="00876FC1" w:rsidRPr="00E172B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5-9 octubre</w:t>
            </w:r>
          </w:p>
        </w:tc>
      </w:tr>
      <w:tr w:rsidR="00876FC1" w:rsidRPr="00876FC1" w14:paraId="6ECFA455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7F61B1C" w14:textId="310867D8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5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477ACCD9" w14:textId="080DD394" w:rsidR="00876FC1" w:rsidRPr="00E172B1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12-16 octubre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D118C34" w14:textId="25AC8857" w:rsidR="00876FC1" w:rsidRPr="00E172B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6</w:t>
            </w:r>
          </w:p>
        </w:tc>
        <w:tc>
          <w:tcPr>
            <w:tcW w:w="2840" w:type="dxa"/>
          </w:tcPr>
          <w:p w14:paraId="353C8BE5" w14:textId="52D94F4C" w:rsidR="00876FC1" w:rsidRPr="00E172B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19-23 octubre</w:t>
            </w:r>
          </w:p>
        </w:tc>
      </w:tr>
      <w:tr w:rsidR="00876FC1" w:rsidRPr="00876FC1" w14:paraId="162CC1AC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EE05069" w14:textId="2A84A81B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7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E79859D" w14:textId="7BE2048F" w:rsidR="00876FC1" w:rsidRPr="00E172B1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26-30 octubre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707BE16" w14:textId="66F749A5" w:rsidR="00876FC1" w:rsidRPr="00E172B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 xml:space="preserve"> 8</w:t>
            </w:r>
          </w:p>
        </w:tc>
        <w:tc>
          <w:tcPr>
            <w:tcW w:w="2840" w:type="dxa"/>
          </w:tcPr>
          <w:p w14:paraId="0F143B1F" w14:textId="5447B698" w:rsidR="00876FC1" w:rsidRPr="00E172B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2-6 noviembre</w:t>
            </w:r>
          </w:p>
        </w:tc>
      </w:tr>
      <w:tr w:rsidR="00876FC1" w:rsidRPr="00876FC1" w14:paraId="1E9A7F8F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E0E99CF" w14:textId="3E31D718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9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212F6820" w14:textId="28BC2236" w:rsidR="00876FC1" w:rsidRPr="00E172B1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9-13 noviembre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32BA69DE" w14:textId="14F8A88B" w:rsidR="00876FC1" w:rsidRPr="00E172B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>10</w:t>
            </w:r>
          </w:p>
        </w:tc>
        <w:tc>
          <w:tcPr>
            <w:tcW w:w="2840" w:type="dxa"/>
          </w:tcPr>
          <w:p w14:paraId="347C461C" w14:textId="488504E3" w:rsidR="00876FC1" w:rsidRPr="00E172B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16-20</w:t>
            </w:r>
            <w:r w:rsidR="00E172B1"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 xml:space="preserve"> </w:t>
            </w: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noviembre</w:t>
            </w:r>
          </w:p>
        </w:tc>
      </w:tr>
      <w:tr w:rsidR="00876FC1" w:rsidRPr="00876FC1" w14:paraId="429274DC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281C4D31" w14:textId="324B4E9A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11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60CA2C23" w14:textId="02C8110D" w:rsidR="00876FC1" w:rsidRPr="00E172B1" w:rsidRDefault="00876FC1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Fonts w:ascii="Cambria" w:eastAsia="Times New Roman" w:hAnsi="Cambria" w:cs="Times New Roman"/>
                <w:color w:val="171717" w:themeColor="background2" w:themeShade="1A"/>
                <w:lang w:eastAsia="es-ES"/>
              </w:rPr>
              <w:t>23-27 noviembre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470C24AA" w14:textId="53047CC2" w:rsidR="00876FC1" w:rsidRPr="00E172B1" w:rsidRDefault="00876FC1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>12</w:t>
            </w:r>
          </w:p>
        </w:tc>
        <w:tc>
          <w:tcPr>
            <w:tcW w:w="2840" w:type="dxa"/>
          </w:tcPr>
          <w:p w14:paraId="37E76174" w14:textId="5A4CE411" w:rsidR="00876FC1" w:rsidRPr="00E172B1" w:rsidRDefault="001121D9" w:rsidP="004037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30 noviembre-4 diciembre</w:t>
            </w:r>
          </w:p>
        </w:tc>
      </w:tr>
      <w:tr w:rsidR="00876FC1" w:rsidRPr="00876FC1" w14:paraId="0288F50E" w14:textId="77777777" w:rsidTr="008D1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gridSpan w:val="2"/>
          </w:tcPr>
          <w:p w14:paraId="40266F5F" w14:textId="1398D8E9" w:rsidR="00876FC1" w:rsidRPr="00E172B1" w:rsidRDefault="00876FC1" w:rsidP="001121D9">
            <w:pPr>
              <w:jc w:val="center"/>
              <w:rPr>
                <w:rStyle w:val="estilo171"/>
                <w:rFonts w:ascii="Cambria" w:hAnsi="Cambria" w:cs="Calibri"/>
                <w:bCs w:val="0"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Cs w:val="0"/>
                <w:color w:val="5DA4EB"/>
              </w:rPr>
              <w:t>13</w:t>
            </w:r>
          </w:p>
        </w:tc>
        <w:tc>
          <w:tcPr>
            <w:tcW w:w="3149" w:type="dxa"/>
            <w:tcBorders>
              <w:right w:val="double" w:sz="4" w:space="0" w:color="auto"/>
            </w:tcBorders>
          </w:tcPr>
          <w:p w14:paraId="1D8B5B91" w14:textId="122C385A" w:rsidR="00876FC1" w:rsidRPr="00E172B1" w:rsidRDefault="00876FC1" w:rsidP="001121D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</w:pPr>
            <w:r w:rsidRPr="00E172B1">
              <w:rPr>
                <w:rStyle w:val="estilo171"/>
                <w:rFonts w:ascii="Cambria" w:hAnsi="Cambria" w:cs="Calibri"/>
                <w:bCs/>
                <w:color w:val="171717" w:themeColor="background2" w:themeShade="1A"/>
              </w:rPr>
              <w:t>7-11 diciembre</w:t>
            </w:r>
          </w:p>
        </w:tc>
        <w:tc>
          <w:tcPr>
            <w:tcW w:w="978" w:type="dxa"/>
            <w:tcBorders>
              <w:left w:val="double" w:sz="4" w:space="0" w:color="auto"/>
            </w:tcBorders>
          </w:tcPr>
          <w:p w14:paraId="06448B2B" w14:textId="364D1780" w:rsidR="00876FC1" w:rsidRPr="00E172B1" w:rsidRDefault="00876FC1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/>
                <w:color w:val="5DA4EB"/>
              </w:rPr>
            </w:pPr>
            <w:r w:rsidRPr="00E172B1">
              <w:rPr>
                <w:rStyle w:val="estilo171"/>
                <w:rFonts w:ascii="Cambria" w:hAnsi="Cambria" w:cs="Calibri"/>
                <w:b/>
                <w:color w:val="5DA4EB"/>
              </w:rPr>
              <w:t>14</w:t>
            </w:r>
          </w:p>
        </w:tc>
        <w:tc>
          <w:tcPr>
            <w:tcW w:w="2840" w:type="dxa"/>
          </w:tcPr>
          <w:p w14:paraId="0E9B9AA9" w14:textId="52D6416F" w:rsidR="00876FC1" w:rsidRPr="00E172B1" w:rsidRDefault="001121D9" w:rsidP="0040375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</w:pPr>
            <w:r w:rsidRPr="00E172B1">
              <w:rPr>
                <w:rFonts w:ascii="Cambria" w:eastAsia="Times New Roman" w:hAnsi="Cambria" w:cs="Times New Roman"/>
                <w:color w:val="3B3838" w:themeColor="background2" w:themeShade="40"/>
                <w:lang w:eastAsia="es-ES"/>
              </w:rPr>
              <w:t>14-18 diciembre</w:t>
            </w:r>
          </w:p>
        </w:tc>
      </w:tr>
      <w:tr w:rsidR="00876FC1" w:rsidRPr="00876FC1" w14:paraId="3A4A9537" w14:textId="77777777" w:rsidTr="008D1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</w:tcPr>
          <w:p w14:paraId="6591C7A8" w14:textId="1A602DF9" w:rsidR="00876FC1" w:rsidRPr="001121D9" w:rsidRDefault="001121D9" w:rsidP="001121D9">
            <w:pPr>
              <w:ind w:right="-81"/>
              <w:jc w:val="both"/>
              <w:rPr>
                <w:rStyle w:val="estilo171"/>
                <w:rFonts w:ascii="Cambria" w:hAnsi="Cambria" w:cs="Calibri"/>
                <w:bCs w:val="0"/>
                <w:color w:val="3B3838" w:themeColor="background2" w:themeShade="40"/>
              </w:rPr>
            </w:pPr>
            <w:r>
              <w:rPr>
                <w:rStyle w:val="estilo171"/>
                <w:rFonts w:ascii="Cambria" w:hAnsi="Cambria" w:cs="Calibri"/>
                <w:bCs w:val="0"/>
                <w:color w:val="5DA4EB"/>
              </w:rPr>
              <w:t xml:space="preserve"> </w:t>
            </w:r>
            <w:r w:rsidR="00876FC1" w:rsidRPr="001121D9">
              <w:rPr>
                <w:rStyle w:val="estilo171"/>
                <w:rFonts w:ascii="Cambria" w:hAnsi="Cambria" w:cs="Calibri"/>
                <w:bCs w:val="0"/>
                <w:color w:val="5DA4EB"/>
              </w:rPr>
              <w:t>1</w:t>
            </w:r>
            <w:r w:rsidR="00876FC1" w:rsidRPr="001121D9">
              <w:rPr>
                <w:rStyle w:val="estilo171"/>
                <w:rFonts w:cs="Calibri"/>
                <w:bCs w:val="0"/>
                <w:color w:val="5DA4EB"/>
              </w:rPr>
              <w:t>5</w:t>
            </w:r>
          </w:p>
        </w:tc>
        <w:tc>
          <w:tcPr>
            <w:tcW w:w="7131" w:type="dxa"/>
            <w:gridSpan w:val="4"/>
          </w:tcPr>
          <w:p w14:paraId="735FB909" w14:textId="20500D89" w:rsidR="00876FC1" w:rsidRPr="001121D9" w:rsidRDefault="001121D9" w:rsidP="00112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171"/>
                <w:rFonts w:ascii="Cambria" w:hAnsi="Cambria" w:cs="Calibri"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 xml:space="preserve">                 </w:t>
            </w:r>
            <w:r w:rsidR="00876FC1" w:rsidRPr="001121D9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11-15 enero</w:t>
            </w:r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 xml:space="preserve"> (actividades conjuntas por </w:t>
            </w:r>
            <w:proofErr w:type="spellStart"/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Teams</w:t>
            </w:r>
            <w:proofErr w:type="spellEnd"/>
            <w:r w:rsidR="0085680C">
              <w:rPr>
                <w:rStyle w:val="estilo171"/>
                <w:rFonts w:ascii="Cambria" w:hAnsi="Cambria" w:cs="Calibri"/>
                <w:bCs/>
                <w:color w:val="3B3838" w:themeColor="background2" w:themeShade="40"/>
              </w:rPr>
              <w:t>)</w:t>
            </w:r>
          </w:p>
        </w:tc>
      </w:tr>
    </w:tbl>
    <w:p w14:paraId="167968CD" w14:textId="4AB63D9D" w:rsidR="0040375B" w:rsidRPr="00876FC1" w:rsidRDefault="0040375B" w:rsidP="0040375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083AAE5B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FA53214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1ED4209" w14:textId="77777777" w:rsidR="008D175F" w:rsidRDefault="008D175F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538BC885" w14:textId="226E60E0" w:rsidR="004503FB" w:rsidRDefault="004503FB" w:rsidP="004503FB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Para dudas concretas sobre tu </w:t>
      </w: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g</w:t>
      </w: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rado</w:t>
      </w:r>
      <w:r w:rsidR="00F54A0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,</w:t>
      </w:r>
      <w:r w:rsidRP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cuentas con el asesoramiento del </w:t>
      </w:r>
      <w:r w:rsidRPr="00F54A03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coordinador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del Grado en Historia del Arte</w:t>
      </w: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(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Juan Albarrán, </w:t>
      </w:r>
      <w:hyperlink r:id="rId8" w:history="1">
        <w:r w:rsidR="00B64F8D" w:rsidRPr="0037239B">
          <w:rPr>
            <w:rStyle w:val="Hipervnculo"/>
            <w:rFonts w:ascii="Cambria" w:hAnsi="Cambria" w:cs="Calibri"/>
            <w:bCs/>
            <w:sz w:val="24"/>
            <w:szCs w:val="24"/>
          </w:rPr>
          <w:t>juan.albarran@uam.es</w:t>
        </w:r>
      </w:hyperlink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).</w:t>
      </w:r>
    </w:p>
    <w:p w14:paraId="7B600541" w14:textId="26944D83" w:rsidR="00F54A03" w:rsidRPr="00F54A03" w:rsidRDefault="00F54A03" w:rsidP="00F54A03">
      <w:pPr>
        <w:jc w:val="both"/>
        <w:rPr>
          <w:rStyle w:val="estilo171"/>
          <w:sz w:val="24"/>
          <w:szCs w:val="24"/>
        </w:rPr>
      </w:pP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Para resolver posibles problemas con tu matrícula, debes contactar con la secretaría (</w:t>
      </w:r>
      <w:hyperlink r:id="rId9" w:history="1">
        <w:r w:rsidRPr="00F54A03">
          <w:rPr>
            <w:rStyle w:val="Hipervnculo"/>
            <w:rFonts w:ascii="Cambria" w:hAnsi="Cambria" w:cs="Calibri"/>
            <w:bCs/>
            <w:sz w:val="24"/>
            <w:szCs w:val="24"/>
          </w:rPr>
          <w:t>Gestión alumnos</w:t>
        </w:r>
      </w:hyperlink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) de la Facultad de Filosofía y </w:t>
      </w:r>
      <w:r w:rsidRPr="00F54A0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Letras (</w:t>
      </w:r>
      <w:hyperlink r:id="rId10" w:history="1">
        <w:r w:rsidRPr="00F54A03">
          <w:rPr>
            <w:rStyle w:val="Hipervnculo"/>
            <w:rFonts w:ascii="Cambria" w:hAnsi="Cambria"/>
            <w:sz w:val="24"/>
            <w:szCs w:val="24"/>
          </w:rPr>
          <w:t>gestiongrado.filosofia@uam.es</w:t>
        </w:r>
      </w:hyperlink>
      <w:r w:rsidRPr="00F54A03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). </w:t>
      </w:r>
    </w:p>
    <w:p w14:paraId="14AB6375" w14:textId="77777777" w:rsidR="008D175F" w:rsidRDefault="008D175F" w:rsidP="005B6F1F">
      <w:pPr>
        <w:spacing w:line="240" w:lineRule="auto"/>
        <w:jc w:val="both"/>
        <w:rPr>
          <w:rStyle w:val="estilo171"/>
          <w:rFonts w:ascii="Cambria" w:hAnsi="Cambria" w:cs="Calibri"/>
          <w:b/>
          <w:color w:val="5DA4EB"/>
          <w:sz w:val="28"/>
          <w:szCs w:val="28"/>
        </w:rPr>
      </w:pPr>
    </w:p>
    <w:p w14:paraId="189D0ECB" w14:textId="7D9693A7" w:rsidR="0085680C" w:rsidRDefault="002C2665" w:rsidP="005B6F1F">
      <w:pPr>
        <w:spacing w:line="240" w:lineRule="auto"/>
        <w:jc w:val="both"/>
        <w:rPr>
          <w:rStyle w:val="estilo171"/>
          <w:rFonts w:ascii="Cambria" w:hAnsi="Cambria" w:cs="Calibri"/>
          <w:bCs/>
          <w:sz w:val="24"/>
          <w:szCs w:val="24"/>
        </w:rPr>
      </w:pPr>
      <w:r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Fecha de c</w:t>
      </w:r>
      <w:r w:rsidR="00EF62CD"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omienzo de las clases</w:t>
      </w:r>
    </w:p>
    <w:p w14:paraId="10EC8B5D" w14:textId="506BA4CC" w:rsidR="00B64F8D" w:rsidRDefault="00B64F8D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>
        <w:rPr>
          <w:rStyle w:val="estilo171"/>
          <w:rFonts w:ascii="Cambria" w:hAnsi="Cambria" w:cs="Calibri"/>
          <w:bCs/>
          <w:sz w:val="24"/>
          <w:szCs w:val="24"/>
        </w:rPr>
        <w:t xml:space="preserve">El </w:t>
      </w:r>
      <w:r w:rsidRPr="00B64F8D">
        <w:rPr>
          <w:rStyle w:val="estilo171"/>
          <w:rFonts w:ascii="Cambria" w:hAnsi="Cambria" w:cs="Calibri"/>
          <w:b/>
          <w:sz w:val="24"/>
          <w:szCs w:val="24"/>
        </w:rPr>
        <w:t>subgrupo A</w:t>
      </w:r>
      <w:r>
        <w:rPr>
          <w:rStyle w:val="estilo171"/>
          <w:rFonts w:ascii="Cambria" w:hAnsi="Cambria" w:cs="Calibri"/>
          <w:bCs/>
          <w:sz w:val="24"/>
          <w:szCs w:val="24"/>
        </w:rPr>
        <w:t xml:space="preserve"> (documentos de identidad impares) comenzará las 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clases </w:t>
      </w:r>
      <w:r>
        <w:rPr>
          <w:rStyle w:val="estilo171"/>
          <w:rFonts w:ascii="Cambria" w:hAnsi="Cambria" w:cs="Calibri"/>
          <w:bCs/>
          <w:sz w:val="24"/>
          <w:szCs w:val="24"/>
        </w:rPr>
        <w:t>presenciales</w:t>
      </w:r>
      <w:r w:rsidR="00EF62CD"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 el </w:t>
      </w:r>
      <w:r w:rsidR="00EF62CD" w:rsidRP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>lunes 14 de septiembre</w:t>
      </w:r>
      <w:r w:rsid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 xml:space="preserve"> </w:t>
      </w:r>
      <w:r w:rsidR="0085680C" w:rsidRPr="0085680C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(semana 1)</w:t>
      </w:r>
      <w:r w:rsidR="00EF62CD" w:rsidRPr="0085680C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.</w:t>
      </w:r>
    </w:p>
    <w:p w14:paraId="7540AFDF" w14:textId="430C8A40" w:rsidR="00B64F8D" w:rsidRDefault="00B64F8D" w:rsidP="00B64F8D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>
        <w:rPr>
          <w:rStyle w:val="estilo171"/>
          <w:rFonts w:ascii="Cambria" w:hAnsi="Cambria" w:cs="Calibri"/>
          <w:bCs/>
          <w:sz w:val="24"/>
          <w:szCs w:val="24"/>
        </w:rPr>
        <w:t xml:space="preserve">El </w:t>
      </w:r>
      <w:r w:rsidRPr="00B64F8D">
        <w:rPr>
          <w:rStyle w:val="estilo171"/>
          <w:rFonts w:ascii="Cambria" w:hAnsi="Cambria" w:cs="Calibri"/>
          <w:b/>
          <w:sz w:val="24"/>
          <w:szCs w:val="24"/>
        </w:rPr>
        <w:t>subgrupo B</w:t>
      </w:r>
      <w:r>
        <w:rPr>
          <w:rStyle w:val="estilo171"/>
          <w:rFonts w:ascii="Cambria" w:hAnsi="Cambria" w:cs="Calibri"/>
          <w:bCs/>
          <w:sz w:val="24"/>
          <w:szCs w:val="24"/>
        </w:rPr>
        <w:t xml:space="preserve"> (documentos de identidad pares) comenzará las </w:t>
      </w:r>
      <w:r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clases </w:t>
      </w:r>
      <w:r>
        <w:rPr>
          <w:rStyle w:val="estilo171"/>
          <w:rFonts w:ascii="Cambria" w:hAnsi="Cambria" w:cs="Calibri"/>
          <w:bCs/>
          <w:sz w:val="24"/>
          <w:szCs w:val="24"/>
        </w:rPr>
        <w:t>presenciales</w:t>
      </w:r>
      <w:r w:rsidRPr="0040375B">
        <w:rPr>
          <w:rStyle w:val="estilo171"/>
          <w:rFonts w:ascii="Cambria" w:hAnsi="Cambria" w:cs="Calibri"/>
          <w:bCs/>
          <w:sz w:val="24"/>
          <w:szCs w:val="24"/>
        </w:rPr>
        <w:t xml:space="preserve"> el </w:t>
      </w:r>
      <w:r w:rsidRP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 xml:space="preserve">lunes </w:t>
      </w:r>
      <w:r>
        <w:rPr>
          <w:rStyle w:val="estilo171"/>
          <w:rFonts w:ascii="Cambria" w:hAnsi="Cambria" w:cs="Calibri"/>
          <w:b/>
          <w:color w:val="5DA4EB"/>
          <w:sz w:val="24"/>
          <w:szCs w:val="24"/>
        </w:rPr>
        <w:t>21</w:t>
      </w:r>
      <w:r w:rsidRPr="0085680C">
        <w:rPr>
          <w:rStyle w:val="estilo171"/>
          <w:rFonts w:ascii="Cambria" w:hAnsi="Cambria" w:cs="Calibri"/>
          <w:b/>
          <w:color w:val="5DA4EB"/>
          <w:sz w:val="24"/>
          <w:szCs w:val="24"/>
        </w:rPr>
        <w:t xml:space="preserve"> de septiembre</w:t>
      </w:r>
      <w:r>
        <w:rPr>
          <w:rStyle w:val="estilo171"/>
          <w:rFonts w:ascii="Cambria" w:hAnsi="Cambria" w:cs="Calibri"/>
          <w:b/>
          <w:color w:val="5DA4EB"/>
          <w:sz w:val="24"/>
          <w:szCs w:val="24"/>
        </w:rPr>
        <w:t xml:space="preserve"> </w:t>
      </w:r>
      <w:r w:rsidRPr="0085680C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 xml:space="preserve">(semana </w:t>
      </w:r>
      <w:r w:rsidR="00985D9E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2</w:t>
      </w:r>
      <w:r w:rsidRPr="0085680C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)</w:t>
      </w:r>
      <w:r w:rsidRPr="0085680C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.</w:t>
      </w:r>
    </w:p>
    <w:p w14:paraId="6048D182" w14:textId="1F389CF7" w:rsidR="00B64F8D" w:rsidRPr="00111B30" w:rsidRDefault="00B64F8D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</w:pPr>
    </w:p>
    <w:p w14:paraId="59EA6B99" w14:textId="082522D0" w:rsidR="00111B30" w:rsidRPr="00111B30" w:rsidRDefault="00111B30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</w:pPr>
      <w:r w:rsidRPr="00111B30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>El docente encargado/a de cada asign</w:t>
      </w:r>
      <w:r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>a</w:t>
      </w:r>
      <w:r w:rsidRPr="00111B30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tura contactará </w:t>
      </w:r>
      <w:r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por correo electrónico con los/las estudiantes matriculados en los días previos al inicio del curso para dar instrucciones sobre la dinámica de trabajo. Es importante, por ello, que actives tu </w:t>
      </w:r>
      <w:r w:rsidRPr="00111B30">
        <w:rPr>
          <w:rStyle w:val="estilo171"/>
          <w:rFonts w:ascii="Cambria" w:hAnsi="Cambria" w:cs="Calibri"/>
          <w:b/>
          <w:color w:val="000000" w:themeColor="text1"/>
          <w:sz w:val="24"/>
          <w:szCs w:val="24"/>
        </w:rPr>
        <w:t>cuenta de correo institucional</w:t>
      </w:r>
      <w:r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 (@estudiante.uam) y que la consultes a diario a lo largo de todo el curso. </w:t>
      </w:r>
      <w:r w:rsidR="005C12FA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Si tienes problemas con tu correo contacta con el </w:t>
      </w:r>
      <w:hyperlink r:id="rId11" w:history="1">
        <w:r w:rsidR="005C12FA" w:rsidRPr="005C12FA">
          <w:rPr>
            <w:rStyle w:val="Hipervnculo"/>
            <w:rFonts w:ascii="Cambria" w:hAnsi="Cambria" w:cs="Calibri"/>
            <w:bCs/>
            <w:sz w:val="24"/>
            <w:szCs w:val="24"/>
          </w:rPr>
          <w:t>Centro de Atención al Usuario (CAU).</w:t>
        </w:r>
      </w:hyperlink>
      <w:r w:rsidR="00F54A03">
        <w:rPr>
          <w:rStyle w:val="Hipervnculo"/>
          <w:rFonts w:ascii="Cambria" w:hAnsi="Cambria" w:cs="Calibri"/>
          <w:bCs/>
          <w:sz w:val="24"/>
          <w:szCs w:val="24"/>
        </w:rPr>
        <w:t xml:space="preserve"> </w:t>
      </w:r>
      <w:r w:rsidR="00F54A03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También es importante que te familiarices con la herramienta </w:t>
      </w:r>
      <w:hyperlink r:id="rId12" w:history="1">
        <w:r w:rsidR="00F54A03" w:rsidRPr="00F54A03">
          <w:rPr>
            <w:rStyle w:val="Hipervnculo"/>
            <w:rFonts w:ascii="Cambria" w:hAnsi="Cambria" w:cs="Calibri"/>
            <w:bCs/>
            <w:sz w:val="24"/>
            <w:szCs w:val="24"/>
          </w:rPr>
          <w:t xml:space="preserve">Microsoft </w:t>
        </w:r>
        <w:proofErr w:type="spellStart"/>
        <w:r w:rsidR="00F54A03" w:rsidRPr="00F54A03">
          <w:rPr>
            <w:rStyle w:val="Hipervnculo"/>
            <w:rFonts w:ascii="Cambria" w:hAnsi="Cambria" w:cs="Calibri"/>
            <w:bCs/>
            <w:sz w:val="24"/>
            <w:szCs w:val="24"/>
          </w:rPr>
          <w:t>Teams</w:t>
        </w:r>
        <w:proofErr w:type="spellEnd"/>
        <w:r w:rsidR="00F54A03" w:rsidRPr="00F54A03">
          <w:rPr>
            <w:rStyle w:val="Hipervnculo"/>
            <w:rFonts w:ascii="Cambria" w:hAnsi="Cambria" w:cs="Calibri"/>
            <w:bCs/>
            <w:sz w:val="24"/>
            <w:szCs w:val="24"/>
          </w:rPr>
          <w:t>.</w:t>
        </w:r>
      </w:hyperlink>
      <w:r w:rsidR="00F54A03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 </w:t>
      </w:r>
    </w:p>
    <w:p w14:paraId="34FB6894" w14:textId="2BC77DFA" w:rsidR="005B6F1F" w:rsidRPr="00111B30" w:rsidRDefault="00985D9E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</w:pPr>
      <w:hyperlink r:id="rId13" w:history="1">
        <w:r w:rsidR="0085680C" w:rsidRPr="00111B30">
          <w:rPr>
            <w:rStyle w:val="Hipervnculo"/>
            <w:rFonts w:ascii="Cambria" w:hAnsi="Cambria" w:cs="Calibri"/>
            <w:bCs/>
            <w:color w:val="000000" w:themeColor="text1"/>
            <w:sz w:val="24"/>
            <w:szCs w:val="24"/>
          </w:rPr>
          <w:t>Enlace</w:t>
        </w:r>
      </w:hyperlink>
      <w:r w:rsidR="0085680C" w:rsidRPr="00111B30">
        <w:rPr>
          <w:rStyle w:val="estilo171"/>
          <w:rFonts w:ascii="Cambria" w:hAnsi="Cambria" w:cs="Calibri"/>
          <w:bCs/>
          <w:color w:val="000000" w:themeColor="text1"/>
          <w:sz w:val="24"/>
          <w:szCs w:val="24"/>
        </w:rPr>
        <w:t xml:space="preserve"> al calendario académico de la Facultad de Filosofía y Letras y calendario UAM. </w:t>
      </w:r>
    </w:p>
    <w:p w14:paraId="4C7A0DD1" w14:textId="77777777" w:rsidR="004503FB" w:rsidRDefault="004503FB" w:rsidP="005B6F1F">
      <w:pPr>
        <w:spacing w:line="240" w:lineRule="auto"/>
        <w:jc w:val="both"/>
        <w:rPr>
          <w:rFonts w:ascii="Cambria" w:hAnsi="Cambria" w:cs="Arial"/>
          <w:b/>
          <w:color w:val="5DA4EB"/>
          <w:sz w:val="28"/>
          <w:szCs w:val="28"/>
        </w:rPr>
      </w:pPr>
    </w:p>
    <w:p w14:paraId="1D16A819" w14:textId="76507837" w:rsidR="00390112" w:rsidRDefault="002C2665" w:rsidP="005B6F1F">
      <w:pPr>
        <w:spacing w:line="240" w:lineRule="auto"/>
        <w:jc w:val="both"/>
        <w:rPr>
          <w:rFonts w:ascii="Cambria" w:hAnsi="Cambria" w:cs="Arial"/>
          <w:b/>
          <w:color w:val="5DA4EB"/>
          <w:sz w:val="28"/>
          <w:szCs w:val="28"/>
        </w:rPr>
      </w:pPr>
      <w:r w:rsidRPr="0085680C">
        <w:rPr>
          <w:rFonts w:ascii="Cambria" w:hAnsi="Cambria" w:cs="Arial"/>
          <w:b/>
          <w:color w:val="5DA4EB"/>
          <w:sz w:val="28"/>
          <w:szCs w:val="28"/>
        </w:rPr>
        <w:t>Horarios</w:t>
      </w:r>
    </w:p>
    <w:p w14:paraId="21B321DA" w14:textId="58926890" w:rsidR="004503FB" w:rsidRPr="00AF5066" w:rsidRDefault="002C2665" w:rsidP="00AF5066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Revisa los horarios de tus asignaturas en la web del centro</w:t>
      </w:r>
      <w:r w:rsidR="008F073F"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. Cada </w:t>
      </w:r>
      <w:r w:rsidR="00390112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g</w:t>
      </w:r>
      <w:r w:rsidR="008F073F" w:rsidRPr="000358EE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rado </w:t>
      </w:r>
      <w:r w:rsidR="00390112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va a escalonar el inicio y final de las clases. </w:t>
      </w:r>
      <w:r w:rsid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Las clases del </w:t>
      </w:r>
      <w:r w:rsidR="00B64F8D" w:rsidRPr="00B64F8D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G</w:t>
      </w:r>
      <w:r w:rsidR="004503FB" w:rsidRPr="00B64F8D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 xml:space="preserve">rado </w:t>
      </w:r>
      <w:r w:rsidR="00B64F8D" w:rsidRPr="00B64F8D">
        <w:rPr>
          <w:rStyle w:val="estilo171"/>
          <w:rFonts w:ascii="Cambria" w:hAnsi="Cambria" w:cs="Calibri"/>
          <w:b/>
          <w:color w:val="3B3838" w:themeColor="background2" w:themeShade="40"/>
          <w:sz w:val="24"/>
          <w:szCs w:val="24"/>
        </w:rPr>
        <w:t>en Historia del Arte</w:t>
      </w:r>
      <w:r w:rsidR="00B64F8D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="004503FB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empiezan </w:t>
      </w:r>
      <w:r w:rsidR="004503FB" w:rsidRPr="00AF5066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a </w:t>
      </w:r>
      <w:r w:rsidR="00B64F8D" w:rsidRPr="00AF5066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“y diez”</w:t>
      </w:r>
      <w:r w:rsidR="004503FB" w:rsidRPr="00AF5066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y terminan a</w:t>
      </w:r>
      <w:r w:rsidR="00B64F8D" w:rsidRPr="00AF5066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“en punto”. </w:t>
      </w:r>
    </w:p>
    <w:p w14:paraId="45500245" w14:textId="50B741D7" w:rsidR="004503FB" w:rsidRDefault="00B64F8D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Por ejemplo, la primera clase de la mañana comenzaría a las 9,10 h. y terminaría a las 10 h. </w:t>
      </w:r>
    </w:p>
    <w:p w14:paraId="77F199B1" w14:textId="77777777" w:rsidR="00B64F8D" w:rsidRDefault="00B64F8D" w:rsidP="005B6F1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</w:p>
    <w:p w14:paraId="70702F7B" w14:textId="171BC5CC" w:rsidR="0085680C" w:rsidRDefault="008F073F" w:rsidP="002352E4">
      <w:pPr>
        <w:spacing w:line="240" w:lineRule="auto"/>
        <w:jc w:val="both"/>
        <w:rPr>
          <w:rStyle w:val="estilo171"/>
          <w:rFonts w:ascii="Cambria" w:hAnsi="Cambria" w:cs="Calibri"/>
          <w:b/>
          <w:sz w:val="28"/>
          <w:szCs w:val="28"/>
        </w:rPr>
      </w:pPr>
      <w:r w:rsidRP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>Protocolo COVID-19</w:t>
      </w:r>
      <w:r w:rsidR="0085680C">
        <w:rPr>
          <w:rStyle w:val="estilo171"/>
          <w:rFonts w:ascii="Cambria" w:hAnsi="Cambria" w:cs="Calibri"/>
          <w:b/>
          <w:color w:val="5DA4EB"/>
          <w:sz w:val="28"/>
          <w:szCs w:val="28"/>
        </w:rPr>
        <w:t xml:space="preserve"> </w:t>
      </w:r>
    </w:p>
    <w:p w14:paraId="29F71666" w14:textId="7C35067B" w:rsidR="002352E4" w:rsidRPr="004503FB" w:rsidRDefault="00822277" w:rsidP="002352E4">
      <w:pPr>
        <w:spacing w:line="240" w:lineRule="auto"/>
        <w:jc w:val="both"/>
        <w:rPr>
          <w:rFonts w:ascii="Cambria" w:hAnsi="Cambria"/>
          <w:bCs/>
          <w:color w:val="3B3838" w:themeColor="background2" w:themeShade="40"/>
          <w:sz w:val="24"/>
          <w:szCs w:val="24"/>
        </w:rPr>
      </w:pP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Si algún estudiante comienza a tener síntomas 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compatibles con la Covid-19 </w:t>
      </w: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estando en la Facultad, debe ponerse en contacto con el Responsable </w:t>
      </w:r>
      <w:proofErr w:type="spellStart"/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Covid</w:t>
      </w:r>
      <w:proofErr w:type="spellEnd"/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del Centro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hyperlink r:id="rId14" w:history="1">
        <w:r w:rsidR="004503FB" w:rsidRPr="004503FB">
          <w:rPr>
            <w:rStyle w:val="Hipervnculo"/>
            <w:rFonts w:ascii="Cambria" w:hAnsi="Cambria"/>
            <w:bCs/>
            <w:color w:val="3B3838" w:themeColor="background2" w:themeShade="40"/>
            <w:sz w:val="24"/>
            <w:szCs w:val="24"/>
          </w:rPr>
          <w:t>responsablecovid.filosofia@uam.es</w:t>
        </w:r>
      </w:hyperlink>
      <w:r w:rsidR="00111B30">
        <w:rPr>
          <w:rStyle w:val="Hipervnculo"/>
          <w:rFonts w:ascii="Cambria" w:hAnsi="Cambria"/>
          <w:bCs/>
          <w:color w:val="3B3838" w:themeColor="background2" w:themeShade="40"/>
          <w:sz w:val="24"/>
          <w:szCs w:val="24"/>
        </w:rPr>
        <w:t>,</w:t>
      </w:r>
      <w:r w:rsidR="004503FB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r w:rsidR="00D12147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quien le prestará el apoyo necesario de acuerdo con el protocolo establecido por las autoridades sanitarias.</w:t>
      </w:r>
    </w:p>
    <w:p w14:paraId="4693B0F2" w14:textId="0D853D48" w:rsidR="00A274FF" w:rsidRPr="00E653E8" w:rsidRDefault="000358EE" w:rsidP="00A274FF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>Sigue en todo momento las indicaciones de las señales y carteles distribuidos por el interior de la facultad y las normas básicas de actuación que puedes consultar aquí</w:t>
      </w:r>
      <w:r w:rsidR="004503FB" w:rsidRPr="004503FB">
        <w:rPr>
          <w:rFonts w:ascii="Cambria" w:hAnsi="Cambria"/>
          <w:bCs/>
          <w:color w:val="3B3838" w:themeColor="background2" w:themeShade="40"/>
          <w:sz w:val="24"/>
          <w:szCs w:val="24"/>
        </w:rPr>
        <w:t xml:space="preserve"> </w:t>
      </w:r>
      <w:hyperlink r:id="rId15" w:history="1">
        <w:r w:rsidR="00A274FF" w:rsidRPr="004503FB">
          <w:rPr>
            <w:rStyle w:val="Hipervnculo"/>
            <w:rFonts w:ascii="Cambria" w:hAnsi="Cambria" w:cs="Calibri"/>
            <w:bCs/>
            <w:color w:val="00B0F0"/>
            <w:sz w:val="24"/>
            <w:szCs w:val="24"/>
          </w:rPr>
          <w:t>Normas básicas de actuación para el primer semestre del curso 2020-21</w:t>
        </w:r>
      </w:hyperlink>
      <w:r w:rsidR="00E653E8">
        <w:rPr>
          <w:rStyle w:val="Hipervnculo"/>
          <w:rFonts w:ascii="Cambria" w:hAnsi="Cambria" w:cs="Calibri"/>
          <w:bCs/>
          <w:color w:val="00B0F0"/>
          <w:sz w:val="24"/>
          <w:szCs w:val="24"/>
        </w:rPr>
        <w:t xml:space="preserve"> </w:t>
      </w:r>
      <w:r w:rsidR="00E653E8" w:rsidRPr="00E653E8">
        <w:rPr>
          <w:rStyle w:val="Hipervnculo"/>
          <w:rFonts w:ascii="Cambria" w:hAnsi="Cambria" w:cs="Calibri"/>
          <w:bCs/>
          <w:color w:val="3B3838" w:themeColor="background2" w:themeShade="40"/>
          <w:sz w:val="24"/>
          <w:szCs w:val="24"/>
          <w:u w:val="none"/>
        </w:rPr>
        <w:t>(primera imagen del carrusel)</w:t>
      </w:r>
    </w:p>
    <w:p w14:paraId="0267A276" w14:textId="4FE4400E" w:rsidR="008F073F" w:rsidRPr="00E653E8" w:rsidRDefault="008F073F" w:rsidP="002352E4">
      <w:pPr>
        <w:spacing w:line="240" w:lineRule="auto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r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Adicionalmente, tienes acceso a</w:t>
      </w:r>
      <w:r w:rsidR="00E653E8"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 </w:t>
      </w:r>
      <w:r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 xml:space="preserve">los protocolos </w:t>
      </w:r>
    </w:p>
    <w:p w14:paraId="20E4A832" w14:textId="113E9C54" w:rsidR="00E653E8" w:rsidRPr="00E653E8" w:rsidRDefault="00985D9E" w:rsidP="00E653E8">
      <w:pPr>
        <w:pStyle w:val="Prrafodelista"/>
        <w:numPr>
          <w:ilvl w:val="0"/>
          <w:numId w:val="15"/>
        </w:numPr>
        <w:spacing w:line="240" w:lineRule="auto"/>
        <w:ind w:left="1134" w:hanging="425"/>
        <w:jc w:val="both"/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</w:pPr>
      <w:hyperlink r:id="rId16" w:history="1">
        <w:r w:rsidR="004503FB" w:rsidRPr="00E653E8">
          <w:rPr>
            <w:rStyle w:val="Hipervnculo"/>
            <w:rFonts w:ascii="Cambria" w:hAnsi="Cambria" w:cs="Calibri"/>
            <w:bCs/>
            <w:color w:val="2E74B5" w:themeColor="accent1" w:themeShade="BF"/>
            <w:sz w:val="24"/>
            <w:szCs w:val="24"/>
          </w:rPr>
          <w:t>Plan de adaptación de las actividades formativas a la evolución de la COVID-19</w:t>
        </w:r>
      </w:hyperlink>
      <w:r w:rsidR="004503FB" w:rsidRPr="00E653E8">
        <w:rPr>
          <w:rStyle w:val="estilo171"/>
          <w:rFonts w:ascii="Cambria" w:hAnsi="Cambria" w:cs="Calibri"/>
          <w:bCs/>
          <w:color w:val="2E74B5" w:themeColor="accent1" w:themeShade="BF"/>
          <w:sz w:val="24"/>
          <w:szCs w:val="24"/>
          <w:u w:val="single"/>
        </w:rPr>
        <w:t xml:space="preserve"> </w:t>
      </w:r>
      <w:r w:rsidR="00E653E8" w:rsidRPr="00E653E8">
        <w:rPr>
          <w:rStyle w:val="estilo171"/>
          <w:rFonts w:ascii="Cambria" w:hAnsi="Cambria" w:cs="Calibri"/>
          <w:bCs/>
          <w:color w:val="3B3838" w:themeColor="background2" w:themeShade="40"/>
          <w:sz w:val="24"/>
          <w:szCs w:val="24"/>
        </w:rPr>
        <w:t>(segunda imagen del carrusel)</w:t>
      </w:r>
    </w:p>
    <w:p w14:paraId="3DE16055" w14:textId="2866041D" w:rsidR="002352E4" w:rsidRPr="00E653E8" w:rsidRDefault="00985D9E" w:rsidP="00E653E8">
      <w:pPr>
        <w:pStyle w:val="Prrafodelista"/>
        <w:numPr>
          <w:ilvl w:val="0"/>
          <w:numId w:val="15"/>
        </w:numPr>
        <w:spacing w:line="240" w:lineRule="auto"/>
        <w:ind w:left="1134" w:hanging="425"/>
        <w:jc w:val="both"/>
        <w:rPr>
          <w:rStyle w:val="estilo171"/>
          <w:rFonts w:ascii="Cambria" w:hAnsi="Cambria" w:cs="Calibri"/>
          <w:bCs/>
          <w:color w:val="2E74B5" w:themeColor="accent1" w:themeShade="BF"/>
          <w:sz w:val="24"/>
          <w:szCs w:val="24"/>
        </w:rPr>
      </w:pPr>
      <w:hyperlink r:id="rId17" w:history="1">
        <w:r w:rsidR="00065BE5" w:rsidRPr="00E653E8">
          <w:rPr>
            <w:rStyle w:val="Hipervnculo"/>
            <w:rFonts w:ascii="Cambria" w:hAnsi="Cambria" w:cs="Calibri"/>
            <w:bCs/>
            <w:color w:val="2E74B5" w:themeColor="accent1" w:themeShade="BF"/>
            <w:sz w:val="24"/>
            <w:szCs w:val="24"/>
          </w:rPr>
          <w:t>Protocolo destinado al estudiantado clínicamente vulnerable a la COVID-19</w:t>
        </w:r>
      </w:hyperlink>
      <w:r w:rsidR="002352E4" w:rsidRPr="00E653E8">
        <w:rPr>
          <w:rStyle w:val="estilo171"/>
          <w:rFonts w:ascii="Cambria" w:hAnsi="Cambria" w:cs="Calibri"/>
          <w:bCs/>
          <w:color w:val="2E74B5" w:themeColor="accent1" w:themeShade="BF"/>
          <w:sz w:val="24"/>
          <w:szCs w:val="24"/>
        </w:rPr>
        <w:t xml:space="preserve"> </w:t>
      </w:r>
    </w:p>
    <w:p w14:paraId="677E5C36" w14:textId="77777777" w:rsidR="002352E4" w:rsidRPr="00E653E8" w:rsidRDefault="002352E4" w:rsidP="005B6F1F">
      <w:pPr>
        <w:spacing w:line="240" w:lineRule="auto"/>
        <w:jc w:val="both"/>
        <w:rPr>
          <w:rFonts w:ascii="Cambria" w:hAnsi="Cambria" w:cs="Arial"/>
          <w:bCs/>
          <w:color w:val="3B3838" w:themeColor="background2" w:themeShade="40"/>
          <w:sz w:val="24"/>
          <w:szCs w:val="24"/>
        </w:rPr>
      </w:pPr>
    </w:p>
    <w:sectPr w:rsidR="002352E4" w:rsidRPr="00E653E8" w:rsidSect="008D175F">
      <w:pgSz w:w="11906" w:h="16838" w:code="9"/>
      <w:pgMar w:top="1417" w:right="1701" w:bottom="1417" w:left="1701" w:header="708" w:footer="708" w:gutter="0"/>
      <w:pgBorders w:offsetFrom="page">
        <w:top w:val="thickThinLargeGap" w:sz="24" w:space="24" w:color="767171" w:themeColor="background2" w:themeShade="80"/>
        <w:left w:val="thickThinLargeGap" w:sz="24" w:space="24" w:color="767171" w:themeColor="background2" w:themeShade="80"/>
        <w:bottom w:val="thinThickLargeGap" w:sz="24" w:space="24" w:color="767171" w:themeColor="background2" w:themeShade="80"/>
        <w:right w:val="thinThickLargeGap" w:sz="24" w:space="24" w:color="767171" w:themeColor="background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C9"/>
    <w:multiLevelType w:val="hybridMultilevel"/>
    <w:tmpl w:val="FDE60C3A"/>
    <w:lvl w:ilvl="0" w:tplc="81889F7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645"/>
    <w:multiLevelType w:val="multilevel"/>
    <w:tmpl w:val="9DC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86DC7"/>
    <w:multiLevelType w:val="hybridMultilevel"/>
    <w:tmpl w:val="380EF4F6"/>
    <w:lvl w:ilvl="0" w:tplc="A0C2E4DA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436582"/>
    <w:multiLevelType w:val="hybridMultilevel"/>
    <w:tmpl w:val="D232814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4D26"/>
    <w:multiLevelType w:val="hybridMultilevel"/>
    <w:tmpl w:val="2446178C"/>
    <w:lvl w:ilvl="0" w:tplc="63F8B27E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762CD5"/>
    <w:multiLevelType w:val="hybridMultilevel"/>
    <w:tmpl w:val="653C2DD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059CD"/>
    <w:multiLevelType w:val="multilevel"/>
    <w:tmpl w:val="B9E8AEA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7" w15:restartNumberingAfterBreak="0">
    <w:nsid w:val="452D24CB"/>
    <w:multiLevelType w:val="hybridMultilevel"/>
    <w:tmpl w:val="7F9CE37C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4E34AA"/>
    <w:multiLevelType w:val="multilevel"/>
    <w:tmpl w:val="157A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662F7"/>
    <w:multiLevelType w:val="hybridMultilevel"/>
    <w:tmpl w:val="C7DAAC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772F7"/>
    <w:multiLevelType w:val="hybridMultilevel"/>
    <w:tmpl w:val="E2021FE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A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1" w15:restartNumberingAfterBreak="0">
    <w:nsid w:val="6E21285C"/>
    <w:multiLevelType w:val="hybridMultilevel"/>
    <w:tmpl w:val="20049DF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40DCB"/>
    <w:multiLevelType w:val="hybridMultilevel"/>
    <w:tmpl w:val="BF268908"/>
    <w:lvl w:ilvl="0" w:tplc="0C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6BB478A"/>
    <w:multiLevelType w:val="hybridMultilevel"/>
    <w:tmpl w:val="E2021FE0"/>
    <w:lvl w:ilvl="0" w:tplc="04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A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A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  <w:num w:numId="11">
    <w:abstractNumId w:val="3"/>
  </w:num>
  <w:num w:numId="12">
    <w:abstractNumId w:val="5"/>
  </w:num>
  <w:num w:numId="13">
    <w:abstractNumId w:val="1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88"/>
    <w:rsid w:val="0000112F"/>
    <w:rsid w:val="000040B8"/>
    <w:rsid w:val="000358EE"/>
    <w:rsid w:val="00065BE5"/>
    <w:rsid w:val="00094FAA"/>
    <w:rsid w:val="00111B30"/>
    <w:rsid w:val="001121D9"/>
    <w:rsid w:val="001139D0"/>
    <w:rsid w:val="0015523C"/>
    <w:rsid w:val="001A1F38"/>
    <w:rsid w:val="001B0CC0"/>
    <w:rsid w:val="001D667D"/>
    <w:rsid w:val="002352E4"/>
    <w:rsid w:val="00257277"/>
    <w:rsid w:val="00283147"/>
    <w:rsid w:val="002A7237"/>
    <w:rsid w:val="002C2665"/>
    <w:rsid w:val="002E4789"/>
    <w:rsid w:val="003020E8"/>
    <w:rsid w:val="00314688"/>
    <w:rsid w:val="003215D9"/>
    <w:rsid w:val="00351AE2"/>
    <w:rsid w:val="00390112"/>
    <w:rsid w:val="003C4C52"/>
    <w:rsid w:val="003F36AA"/>
    <w:rsid w:val="0040375B"/>
    <w:rsid w:val="00430C01"/>
    <w:rsid w:val="004503FB"/>
    <w:rsid w:val="00456FF1"/>
    <w:rsid w:val="004D3047"/>
    <w:rsid w:val="00505B7C"/>
    <w:rsid w:val="005061B7"/>
    <w:rsid w:val="005110D2"/>
    <w:rsid w:val="005220ED"/>
    <w:rsid w:val="005344DF"/>
    <w:rsid w:val="0055051B"/>
    <w:rsid w:val="00581D5B"/>
    <w:rsid w:val="00586D8F"/>
    <w:rsid w:val="005901DA"/>
    <w:rsid w:val="005951E9"/>
    <w:rsid w:val="005B6F1F"/>
    <w:rsid w:val="005C1037"/>
    <w:rsid w:val="005C12FA"/>
    <w:rsid w:val="00640D8A"/>
    <w:rsid w:val="00654ECA"/>
    <w:rsid w:val="0067156D"/>
    <w:rsid w:val="006B1680"/>
    <w:rsid w:val="00712B9A"/>
    <w:rsid w:val="0071512F"/>
    <w:rsid w:val="007774B2"/>
    <w:rsid w:val="007B1F9D"/>
    <w:rsid w:val="007C64B8"/>
    <w:rsid w:val="007D4F29"/>
    <w:rsid w:val="00822277"/>
    <w:rsid w:val="00837D4F"/>
    <w:rsid w:val="0085078A"/>
    <w:rsid w:val="0085680C"/>
    <w:rsid w:val="00876FC1"/>
    <w:rsid w:val="008D175F"/>
    <w:rsid w:val="008D4FCB"/>
    <w:rsid w:val="008D721A"/>
    <w:rsid w:val="008E2E53"/>
    <w:rsid w:val="008F073F"/>
    <w:rsid w:val="00911E71"/>
    <w:rsid w:val="009476C5"/>
    <w:rsid w:val="00962A75"/>
    <w:rsid w:val="009645B6"/>
    <w:rsid w:val="009664AA"/>
    <w:rsid w:val="00982543"/>
    <w:rsid w:val="00985D9E"/>
    <w:rsid w:val="00993ABC"/>
    <w:rsid w:val="00994E5C"/>
    <w:rsid w:val="00A21DE7"/>
    <w:rsid w:val="00A274FF"/>
    <w:rsid w:val="00A508D6"/>
    <w:rsid w:val="00A5301C"/>
    <w:rsid w:val="00AA18CB"/>
    <w:rsid w:val="00AD7D8F"/>
    <w:rsid w:val="00AE3BB0"/>
    <w:rsid w:val="00AF5066"/>
    <w:rsid w:val="00AF5AE0"/>
    <w:rsid w:val="00B0087D"/>
    <w:rsid w:val="00B242DC"/>
    <w:rsid w:val="00B303ED"/>
    <w:rsid w:val="00B618C3"/>
    <w:rsid w:val="00B64F8D"/>
    <w:rsid w:val="00B85847"/>
    <w:rsid w:val="00BA2AE6"/>
    <w:rsid w:val="00BD6050"/>
    <w:rsid w:val="00C00461"/>
    <w:rsid w:val="00C0061C"/>
    <w:rsid w:val="00C15254"/>
    <w:rsid w:val="00CE12E3"/>
    <w:rsid w:val="00D12147"/>
    <w:rsid w:val="00D63437"/>
    <w:rsid w:val="00D64516"/>
    <w:rsid w:val="00DD0C15"/>
    <w:rsid w:val="00DE3F45"/>
    <w:rsid w:val="00DE796A"/>
    <w:rsid w:val="00E12FF0"/>
    <w:rsid w:val="00E13711"/>
    <w:rsid w:val="00E172B1"/>
    <w:rsid w:val="00E34BE0"/>
    <w:rsid w:val="00E653E8"/>
    <w:rsid w:val="00E701D7"/>
    <w:rsid w:val="00EB1386"/>
    <w:rsid w:val="00EF62CD"/>
    <w:rsid w:val="00F01834"/>
    <w:rsid w:val="00F33A69"/>
    <w:rsid w:val="00F4074B"/>
    <w:rsid w:val="00F54A03"/>
    <w:rsid w:val="00F925C6"/>
    <w:rsid w:val="00F92CEF"/>
    <w:rsid w:val="00FC0428"/>
    <w:rsid w:val="00FE63D0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0520"/>
  <w15:docId w15:val="{3EA53515-4C13-4164-8627-C72771DD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6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estilo171">
    <w:name w:val="estilo171"/>
    <w:basedOn w:val="Fuentedeprrafopredeter"/>
    <w:rsid w:val="00AA18CB"/>
  </w:style>
  <w:style w:type="paragraph" w:styleId="Prrafodelista">
    <w:name w:val="List Paragraph"/>
    <w:basedOn w:val="Normal"/>
    <w:uiPriority w:val="34"/>
    <w:qFormat/>
    <w:rsid w:val="00AA18C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8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01834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303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03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03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03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03E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F073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073F"/>
    <w:rPr>
      <w:color w:val="605E5C"/>
      <w:shd w:val="clear" w:color="auto" w:fill="E1DFDD"/>
    </w:rPr>
  </w:style>
  <w:style w:type="table" w:styleId="Sombreadomedio1-nfasis1">
    <w:name w:val="Medium Shading 1 Accent 1"/>
    <w:basedOn w:val="Tablanormal"/>
    <w:uiPriority w:val="63"/>
    <w:rsid w:val="001121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85680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358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an.albarran@uam.es" TargetMode="External"/><Relationship Id="rId13" Type="http://schemas.openxmlformats.org/officeDocument/2006/relationships/hyperlink" Target="http://www.uam.es/FyL/CalendarioAcad%C3%A9mico,/1242658528861.htm?idenlace=1242692131795&amp;language=es&amp;nodepath=Calendarios%20Acad?mico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am.es/FyL/ActualidadAvisos/1446799449365.htm?idenlace=1446803201136&amp;language=es&amp;nodepath=Planificaci?n%20de%20la%20docencia%2020-21%20en%20Filosof?a%20y%20Letras" TargetMode="External"/><Relationship Id="rId12" Type="http://schemas.openxmlformats.org/officeDocument/2006/relationships/hyperlink" Target="https://www.uam.es/UAM/Teams-para-estudiantes/1446799703874.htm?language=es" TargetMode="External"/><Relationship Id="rId17" Type="http://schemas.openxmlformats.org/officeDocument/2006/relationships/hyperlink" Target="https://www.uam.es/FyL/documento/1446806937026/ProtocoloEstudiantadoVulnerableCOVID19.pdf?blobheader=application/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am.es/UAM/Home.htm?language=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uam.es/UAM/Centro-de-Atenci%C3%B3n-a-Usuarios-(CAU)/1234886503382.htm?language=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vid-19.uam.es/normas-basicas-de-actuacion-para-el-primer-semestre-del-curso-2020-21/" TargetMode="External"/><Relationship Id="rId10" Type="http://schemas.openxmlformats.org/officeDocument/2006/relationships/hyperlink" Target="mailto:gestiongrado.filosofia@uam.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am.es/ss/Satellite/FilosofiayLetras/es/1242658529653/contenidoFinal/Tramites_y_gestiones.htm" TargetMode="External"/><Relationship Id="rId14" Type="http://schemas.openxmlformats.org/officeDocument/2006/relationships/hyperlink" Target="mailto:responsablecovid.filosofia@ua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9D7C-9D3F-4F4C-80C8-C4B5A1BA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isabel.veloso@uam.es</dc:creator>
  <cp:lastModifiedBy>Juan Albarran Diego</cp:lastModifiedBy>
  <cp:revision>10</cp:revision>
  <cp:lastPrinted>2020-05-18T19:29:00Z</cp:lastPrinted>
  <dcterms:created xsi:type="dcterms:W3CDTF">2020-09-06T09:12:00Z</dcterms:created>
  <dcterms:modified xsi:type="dcterms:W3CDTF">2020-09-07T15:43:00Z</dcterms:modified>
</cp:coreProperties>
</file>